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80" w:rsidRPr="0004052E" w:rsidRDefault="000E5648" w:rsidP="00315258">
      <w:pPr>
        <w:tabs>
          <w:tab w:val="left" w:pos="855"/>
          <w:tab w:val="right" w:pos="9638"/>
        </w:tabs>
        <w:spacing w:line="360" w:lineRule="auto"/>
        <w:jc w:val="right"/>
        <w:rPr>
          <w:rFonts w:ascii="Calibri" w:hAnsi="Calibri"/>
        </w:rPr>
      </w:pPr>
      <w:bookmarkStart w:id="0" w:name="_GoBack"/>
      <w:bookmarkEnd w:id="0"/>
      <w:r w:rsidRPr="0004052E">
        <w:rPr>
          <w:rFonts w:ascii="Calibri" w:hAnsi="Calibri"/>
          <w:noProof/>
          <w:lang w:val="es-ES"/>
        </w:rPr>
        <w:drawing>
          <wp:inline distT="0" distB="0" distL="0" distR="0">
            <wp:extent cx="1400175" cy="838200"/>
            <wp:effectExtent l="0" t="0" r="9525" b="0"/>
            <wp:docPr id="1" name="Imatge 1" descr="firmes-t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firmes-tc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80" w:rsidRPr="0004052E" w:rsidRDefault="00B11B80" w:rsidP="00BE59A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jc w:val="center"/>
        <w:rPr>
          <w:rFonts w:ascii="Calibri" w:hAnsi="Calibri"/>
          <w:b/>
          <w:sz w:val="28"/>
          <w:szCs w:val="28"/>
          <w:lang w:val="es-ES"/>
        </w:rPr>
      </w:pPr>
      <w:r w:rsidRPr="0004052E">
        <w:rPr>
          <w:rFonts w:ascii="Calibri" w:hAnsi="Calibri"/>
          <w:b/>
          <w:sz w:val="28"/>
          <w:szCs w:val="28"/>
          <w:lang w:val="es-ES"/>
        </w:rPr>
        <w:t>SOLICITUD DE RECONOCIMIENTO Y TRANSFERENCIA DE CRÉDITOS</w:t>
      </w:r>
    </w:p>
    <w:p w:rsidR="006830AA" w:rsidRPr="0004052E" w:rsidRDefault="006830AA" w:rsidP="006830AA">
      <w:pPr>
        <w:rPr>
          <w:rFonts w:ascii="Calibri" w:hAnsi="Calibri"/>
          <w:b/>
          <w:lang w:val="es-ES"/>
        </w:rPr>
      </w:pPr>
      <w:r w:rsidRPr="0004052E">
        <w:rPr>
          <w:rFonts w:ascii="Calibri" w:hAnsi="Calibri"/>
          <w:b/>
          <w:lang w:val="es-ES"/>
        </w:rPr>
        <w:t>Indica los estudios: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3118"/>
        <w:gridCol w:w="2268"/>
      </w:tblGrid>
      <w:tr w:rsidR="006830AA" w:rsidRPr="00E4453A" w:rsidTr="006830AA">
        <w:tc>
          <w:tcPr>
            <w:tcW w:w="2376" w:type="dxa"/>
          </w:tcPr>
          <w:p w:rsidR="006830AA" w:rsidRPr="00E4453A" w:rsidRDefault="006830AA" w:rsidP="000405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830AA" w:rsidRPr="00E4453A" w:rsidRDefault="006830AA" w:rsidP="0004052E">
            <w:pPr>
              <w:rPr>
                <w:rFonts w:ascii="Calibri" w:hAnsi="Calibri"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AdE y GI (ingés)</w:t>
            </w:r>
          </w:p>
        </w:tc>
        <w:tc>
          <w:tcPr>
            <w:tcW w:w="3118" w:type="dxa"/>
          </w:tcPr>
          <w:p w:rsidR="006830AA" w:rsidRPr="00E4453A" w:rsidRDefault="006830AA" w:rsidP="0004052E">
            <w:pPr>
              <w:ind w:left="34"/>
              <w:rPr>
                <w:rFonts w:ascii="Calibri" w:hAnsi="Calibri"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Audiovisuales</w:t>
            </w:r>
          </w:p>
        </w:tc>
        <w:tc>
          <w:tcPr>
            <w:tcW w:w="2268" w:type="dxa"/>
          </w:tcPr>
          <w:p w:rsidR="006830AA" w:rsidRPr="00E4453A" w:rsidRDefault="006830AA" w:rsidP="0004052E">
            <w:pPr>
              <w:ind w:left="33"/>
              <w:jc w:val="both"/>
              <w:rPr>
                <w:rFonts w:ascii="Calibri" w:hAnsi="Calibri"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6830AA" w:rsidRPr="00E4453A" w:rsidTr="006830AA">
        <w:tc>
          <w:tcPr>
            <w:tcW w:w="2376" w:type="dxa"/>
          </w:tcPr>
          <w:p w:rsidR="006830AA" w:rsidRPr="00E4453A" w:rsidRDefault="006830AA" w:rsidP="000405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Enfermería</w:t>
            </w:r>
          </w:p>
        </w:tc>
        <w:tc>
          <w:tcPr>
            <w:tcW w:w="1985" w:type="dxa"/>
          </w:tcPr>
          <w:p w:rsidR="006830AA" w:rsidRPr="00E4453A" w:rsidRDefault="006830AA" w:rsidP="0004052E">
            <w:pPr>
              <w:rPr>
                <w:rFonts w:ascii="Calibri" w:hAnsi="Calibri"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Fisioterapia</w:t>
            </w:r>
          </w:p>
        </w:tc>
        <w:tc>
          <w:tcPr>
            <w:tcW w:w="3118" w:type="dxa"/>
          </w:tcPr>
          <w:p w:rsidR="006830AA" w:rsidRPr="00E4453A" w:rsidRDefault="006830AA" w:rsidP="0004052E">
            <w:pPr>
              <w:ind w:left="34"/>
              <w:rPr>
                <w:rFonts w:ascii="Calibri" w:hAnsi="Calibri"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 xml:space="preserve">Ing. Electrónica       </w:t>
            </w:r>
          </w:p>
        </w:tc>
        <w:tc>
          <w:tcPr>
            <w:tcW w:w="2268" w:type="dxa"/>
          </w:tcPr>
          <w:p w:rsidR="006830AA" w:rsidRPr="00E4453A" w:rsidRDefault="006830AA" w:rsidP="0004052E">
            <w:pPr>
              <w:ind w:left="33"/>
              <w:jc w:val="both"/>
              <w:rPr>
                <w:rFonts w:ascii="Calibri" w:hAnsi="Calibri"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30AA" w:rsidRPr="00E4453A" w:rsidTr="006830AA">
        <w:tc>
          <w:tcPr>
            <w:tcW w:w="2376" w:type="dxa"/>
          </w:tcPr>
          <w:p w:rsidR="006830AA" w:rsidRPr="00E4453A" w:rsidRDefault="006830AA" w:rsidP="0004052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Ing. Mecánica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0AA" w:rsidRPr="00E4453A" w:rsidRDefault="006830AA" w:rsidP="0004052E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30AA" w:rsidRPr="00E4453A" w:rsidRDefault="006830AA" w:rsidP="0004052E">
            <w:pPr>
              <w:ind w:left="34"/>
              <w:rPr>
                <w:rFonts w:ascii="Calibri" w:hAnsi="Calibri"/>
                <w:i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Marketing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30AA" w:rsidRPr="00E4453A" w:rsidRDefault="006830AA" w:rsidP="0004052E">
            <w:pPr>
              <w:ind w:left="33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Videojuegos</w:t>
            </w:r>
          </w:p>
        </w:tc>
      </w:tr>
      <w:tr w:rsidR="006830AA" w:rsidRPr="00E4453A" w:rsidTr="006830AA">
        <w:tc>
          <w:tcPr>
            <w:tcW w:w="2376" w:type="dxa"/>
          </w:tcPr>
          <w:p w:rsidR="006830AA" w:rsidRPr="00E4453A" w:rsidRDefault="006830AA" w:rsidP="0004052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Doble AdE+Marketing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830AA" w:rsidRPr="00E4453A" w:rsidRDefault="006830AA" w:rsidP="0004052E">
            <w:pPr>
              <w:rPr>
                <w:rFonts w:ascii="Calibri" w:hAnsi="Calibri"/>
                <w:i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Doble Fisio+CAFE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A" w:rsidRPr="00E4453A" w:rsidRDefault="006830AA" w:rsidP="0004052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4453A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Pr="00E4453A">
              <w:rPr>
                <w:rFonts w:ascii="Calibri" w:hAnsi="Calibri"/>
                <w:i/>
                <w:sz w:val="20"/>
                <w:szCs w:val="20"/>
              </w:rPr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Doble Informática+Videojuegos</w:t>
            </w:r>
            <w:r w:rsidRPr="00E4453A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A" w:rsidRPr="00E4453A" w:rsidRDefault="006830AA" w:rsidP="0004052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E4453A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 w:rsidRPr="00E4453A">
              <w:rPr>
                <w:rFonts w:ascii="Calibri" w:hAnsi="Calibri"/>
              </w:rPr>
              <w:t xml:space="preserve"> </w:t>
            </w:r>
            <w:r w:rsidRPr="00E4453A">
              <w:rPr>
                <w:rFonts w:ascii="Calibri" w:hAnsi="Calibri"/>
                <w:i/>
                <w:sz w:val="20"/>
                <w:szCs w:val="20"/>
              </w:rPr>
              <w:t>Doble Turismo+AdE</w:t>
            </w:r>
          </w:p>
        </w:tc>
      </w:tr>
    </w:tbl>
    <w:p w:rsidR="006830AA" w:rsidRPr="0004052E" w:rsidRDefault="006830AA" w:rsidP="006830AA">
      <w:pPr>
        <w:rPr>
          <w:rFonts w:ascii="Calibri" w:hAnsi="Calibri"/>
          <w:sz w:val="16"/>
          <w:szCs w:val="16"/>
          <w:lang w:val="es-ES"/>
        </w:rPr>
      </w:pPr>
    </w:p>
    <w:p w:rsidR="006830AA" w:rsidRPr="0004052E" w:rsidRDefault="006830AA" w:rsidP="006830AA">
      <w:pPr>
        <w:rPr>
          <w:rFonts w:ascii="Calibri" w:hAnsi="Calibri"/>
          <w:b/>
          <w:lang w:val="es-ES"/>
        </w:rPr>
      </w:pPr>
      <w:r w:rsidRPr="0004052E">
        <w:rPr>
          <w:rFonts w:ascii="Calibri" w:hAnsi="Calibri"/>
          <w:b/>
          <w:lang w:val="es-ES"/>
        </w:rPr>
        <w:t>Rellenar con letra bien clara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11B80" w:rsidRPr="0004052E" w:rsidTr="00B115CA">
        <w:tc>
          <w:tcPr>
            <w:tcW w:w="9747" w:type="dxa"/>
            <w:gridSpan w:val="2"/>
          </w:tcPr>
          <w:p w:rsidR="00B11B80" w:rsidRPr="0004052E" w:rsidRDefault="00B11B80" w:rsidP="00F03FFD">
            <w:pPr>
              <w:spacing w:before="160"/>
              <w:rPr>
                <w:rFonts w:ascii="Calibri" w:hAnsi="Calibri"/>
                <w:lang w:val="es-ES"/>
              </w:rPr>
            </w:pPr>
            <w:r w:rsidRPr="0004052E">
              <w:rPr>
                <w:rFonts w:ascii="Calibri" w:hAnsi="Calibri"/>
                <w:b/>
                <w:lang w:val="es-ES"/>
              </w:rPr>
              <w:t>Nombre y apellidos:</w:t>
            </w:r>
            <w:r w:rsidRPr="0004052E">
              <w:rPr>
                <w:rFonts w:ascii="Calibri" w:hAnsi="Calibri"/>
                <w:lang w:val="es-ES"/>
              </w:rPr>
              <w:t xml:space="preserve"> </w:t>
            </w:r>
            <w:bookmarkStart w:id="1" w:name="Text4"/>
            <w:r w:rsidRPr="0004052E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04052E">
              <w:rPr>
                <w:rFonts w:ascii="Calibri" w:hAnsi="Calibri"/>
                <w:lang w:val="es-ES"/>
              </w:rPr>
              <w:instrText xml:space="preserve"> FORMTEXT </w:instrText>
            </w:r>
            <w:r w:rsidRPr="0004052E">
              <w:rPr>
                <w:rFonts w:ascii="Calibri" w:hAnsi="Calibri"/>
                <w:lang w:val="es-ES"/>
              </w:rPr>
            </w:r>
            <w:r w:rsidRPr="0004052E">
              <w:rPr>
                <w:rFonts w:ascii="Calibri" w:hAnsi="Calibri"/>
                <w:lang w:val="es-ES"/>
              </w:rPr>
              <w:fldChar w:fldCharType="separate"/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lang w:val="es-ES"/>
              </w:rPr>
              <w:fldChar w:fldCharType="end"/>
            </w:r>
            <w:bookmarkEnd w:id="1"/>
          </w:p>
        </w:tc>
      </w:tr>
      <w:tr w:rsidR="00B11B80" w:rsidRPr="0004052E" w:rsidTr="00B115CA">
        <w:tc>
          <w:tcPr>
            <w:tcW w:w="5070" w:type="dxa"/>
          </w:tcPr>
          <w:p w:rsidR="00B11B80" w:rsidRPr="0004052E" w:rsidRDefault="00B11B80" w:rsidP="00F03FFD">
            <w:pPr>
              <w:spacing w:before="160"/>
              <w:rPr>
                <w:rFonts w:ascii="Calibri" w:hAnsi="Calibri"/>
                <w:lang w:val="es-ES"/>
              </w:rPr>
            </w:pPr>
            <w:r w:rsidRPr="0004052E">
              <w:rPr>
                <w:rFonts w:ascii="Calibri" w:hAnsi="Calibri"/>
                <w:b/>
                <w:lang w:val="es-ES"/>
              </w:rPr>
              <w:t>DNI:</w:t>
            </w:r>
            <w:r w:rsidRPr="0004052E">
              <w:rPr>
                <w:rFonts w:ascii="Calibri" w:hAnsi="Calibri"/>
                <w:lang w:val="es-ES"/>
              </w:rPr>
              <w:t xml:space="preserve"> </w:t>
            </w:r>
            <w:r w:rsidRPr="0004052E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04052E">
              <w:rPr>
                <w:rFonts w:ascii="Calibri" w:hAnsi="Calibri"/>
                <w:lang w:val="es-ES"/>
              </w:rPr>
              <w:instrText xml:space="preserve"> FORMTEXT </w:instrText>
            </w:r>
            <w:r w:rsidRPr="0004052E">
              <w:rPr>
                <w:rFonts w:ascii="Calibri" w:hAnsi="Calibri"/>
                <w:lang w:val="es-ES"/>
              </w:rPr>
            </w:r>
            <w:r w:rsidRPr="0004052E">
              <w:rPr>
                <w:rFonts w:ascii="Calibri" w:hAnsi="Calibri"/>
                <w:lang w:val="es-ES"/>
              </w:rPr>
              <w:fldChar w:fldCharType="separate"/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77" w:type="dxa"/>
          </w:tcPr>
          <w:p w:rsidR="00B11B80" w:rsidRPr="0004052E" w:rsidRDefault="00B11B80" w:rsidP="00F03FFD">
            <w:pPr>
              <w:spacing w:before="160"/>
              <w:rPr>
                <w:rFonts w:ascii="Calibri" w:hAnsi="Calibri"/>
                <w:lang w:val="es-ES"/>
              </w:rPr>
            </w:pPr>
            <w:r w:rsidRPr="0004052E">
              <w:rPr>
                <w:rFonts w:ascii="Calibri" w:hAnsi="Calibri"/>
                <w:b/>
                <w:lang w:val="es-ES"/>
              </w:rPr>
              <w:t>Teléfono</w:t>
            </w:r>
            <w:r w:rsidRPr="0004052E">
              <w:rPr>
                <w:rFonts w:ascii="Calibri" w:hAnsi="Calibri"/>
                <w:lang w:val="es-ES"/>
              </w:rPr>
              <w:t xml:space="preserve">: </w:t>
            </w:r>
            <w:r w:rsidRPr="0004052E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04052E">
              <w:rPr>
                <w:rFonts w:ascii="Calibri" w:hAnsi="Calibri"/>
                <w:lang w:val="es-ES"/>
              </w:rPr>
              <w:instrText xml:space="preserve"> FORMTEXT </w:instrText>
            </w:r>
            <w:r w:rsidRPr="0004052E">
              <w:rPr>
                <w:rFonts w:ascii="Calibri" w:hAnsi="Calibri"/>
                <w:lang w:val="es-ES"/>
              </w:rPr>
            </w:r>
            <w:r w:rsidRPr="0004052E">
              <w:rPr>
                <w:rFonts w:ascii="Calibri" w:hAnsi="Calibri"/>
                <w:lang w:val="es-ES"/>
              </w:rPr>
              <w:fldChar w:fldCharType="separate"/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B11B80" w:rsidRPr="0004052E" w:rsidTr="00B115CA">
        <w:tc>
          <w:tcPr>
            <w:tcW w:w="9747" w:type="dxa"/>
            <w:gridSpan w:val="2"/>
          </w:tcPr>
          <w:p w:rsidR="00B11B80" w:rsidRPr="0004052E" w:rsidRDefault="00B11B80" w:rsidP="009F03ED">
            <w:pPr>
              <w:spacing w:before="160"/>
              <w:rPr>
                <w:rFonts w:ascii="Calibri" w:hAnsi="Calibri"/>
                <w:lang w:val="es-ES"/>
              </w:rPr>
            </w:pPr>
            <w:r w:rsidRPr="0004052E">
              <w:rPr>
                <w:rFonts w:ascii="Calibri" w:hAnsi="Calibri"/>
                <w:b/>
                <w:lang w:val="es-ES"/>
              </w:rPr>
              <w:t>Correo electrónico</w:t>
            </w:r>
            <w:r w:rsidRPr="0004052E">
              <w:rPr>
                <w:rFonts w:ascii="Calibri" w:hAnsi="Calibri"/>
                <w:lang w:val="es-ES"/>
              </w:rPr>
              <w:t xml:space="preserve"> : </w:t>
            </w:r>
            <w:r w:rsidRPr="0004052E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04052E">
              <w:rPr>
                <w:rFonts w:ascii="Calibri" w:hAnsi="Calibri"/>
                <w:lang w:val="es-ES"/>
              </w:rPr>
              <w:instrText xml:space="preserve"> FORMTEXT </w:instrText>
            </w:r>
            <w:r w:rsidRPr="0004052E">
              <w:rPr>
                <w:rFonts w:ascii="Calibri" w:hAnsi="Calibri"/>
                <w:lang w:val="es-ES"/>
              </w:rPr>
            </w:r>
            <w:r w:rsidRPr="0004052E">
              <w:rPr>
                <w:rFonts w:ascii="Calibri" w:hAnsi="Calibri"/>
                <w:lang w:val="es-ES"/>
              </w:rPr>
              <w:fldChar w:fldCharType="separate"/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6830AA" w:rsidRPr="0004052E" w:rsidTr="00B115CA">
        <w:tc>
          <w:tcPr>
            <w:tcW w:w="9747" w:type="dxa"/>
            <w:gridSpan w:val="2"/>
          </w:tcPr>
          <w:p w:rsidR="006830AA" w:rsidRPr="0004052E" w:rsidRDefault="006830AA" w:rsidP="009F03ED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04052E">
              <w:rPr>
                <w:rFonts w:ascii="Calibri" w:hAnsi="Calibri"/>
                <w:b/>
                <w:lang w:val="es-ES"/>
              </w:rPr>
              <w:t xml:space="preserve">Estudio de origen : </w:t>
            </w:r>
            <w:r w:rsidRPr="0004052E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04052E">
              <w:rPr>
                <w:rFonts w:ascii="Calibri" w:hAnsi="Calibri"/>
                <w:lang w:val="es-ES"/>
              </w:rPr>
              <w:instrText xml:space="preserve"> FORMTEXT </w:instrText>
            </w:r>
            <w:r w:rsidRPr="0004052E">
              <w:rPr>
                <w:rFonts w:ascii="Calibri" w:hAnsi="Calibri"/>
                <w:lang w:val="es-ES"/>
              </w:rPr>
            </w:r>
            <w:r w:rsidRPr="0004052E">
              <w:rPr>
                <w:rFonts w:ascii="Calibri" w:hAnsi="Calibri"/>
                <w:lang w:val="es-ES"/>
              </w:rPr>
              <w:fldChar w:fldCharType="separate"/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noProof/>
                <w:lang w:val="es-ES"/>
              </w:rPr>
              <w:t> </w:t>
            </w:r>
            <w:r w:rsidRPr="0004052E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:rsidR="00B11B80" w:rsidRPr="0004052E" w:rsidRDefault="00B11B80" w:rsidP="006E0D49">
      <w:pPr>
        <w:rPr>
          <w:rFonts w:ascii="Calibri" w:hAnsi="Calibri"/>
          <w:lang w:val="es-ES"/>
        </w:rPr>
      </w:pPr>
    </w:p>
    <w:p w:rsidR="00B11B80" w:rsidRPr="0004052E" w:rsidRDefault="00B11B80" w:rsidP="00380020">
      <w:pPr>
        <w:widowControl w:val="0"/>
        <w:shd w:val="clear" w:color="auto" w:fill="F2F2F2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  <w:lang w:val="ca-ES"/>
        </w:rPr>
      </w:pPr>
      <w:r w:rsidRPr="0004052E">
        <w:rPr>
          <w:rFonts w:ascii="Calibri" w:hAnsi="Calibri" w:cs="Arial"/>
          <w:b/>
          <w:bCs/>
          <w:sz w:val="18"/>
          <w:szCs w:val="18"/>
          <w:lang w:val="ca-ES"/>
        </w:rPr>
        <w:t xml:space="preserve">La solicitud de reconocimiento  de créditos implica la transferencia de los créditos cursados y superados en los estudios. Por este motivo  declaro que los estudios que se transferirán en mi expediente en los centros universitarios del  TecnoCampus no han conducido a la obtención de un título oficial y no simultaneo con ningún otro estudio universitario oficial.                </w:t>
      </w:r>
    </w:p>
    <w:p w:rsidR="00B11B80" w:rsidRPr="0004052E" w:rsidRDefault="00B11B80" w:rsidP="00380020">
      <w:pPr>
        <w:widowControl w:val="0"/>
        <w:shd w:val="clear" w:color="auto" w:fill="F2F2F2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  <w:lang w:val="ca-ES"/>
        </w:rPr>
      </w:pPr>
      <w:r w:rsidRPr="0004052E">
        <w:rPr>
          <w:rFonts w:ascii="Calibri" w:hAnsi="Calibri" w:cs="Arial"/>
          <w:b/>
          <w:bCs/>
          <w:sz w:val="18"/>
          <w:szCs w:val="18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D0FB0" w:rsidRPr="0004052E">
        <w:rPr>
          <w:rFonts w:ascii="Calibri" w:hAnsi="Calibri" w:cs="Arial"/>
          <w:b/>
          <w:bCs/>
          <w:sz w:val="18"/>
          <w:szCs w:val="18"/>
          <w:lang w:val="ca-ES"/>
        </w:rPr>
        <w:t xml:space="preserve">    </w:t>
      </w:r>
      <w:r w:rsidRPr="0004052E">
        <w:rPr>
          <w:rFonts w:ascii="Calibri" w:hAnsi="Calibri" w:cs="Arial"/>
          <w:b/>
          <w:bCs/>
          <w:sz w:val="18"/>
          <w:szCs w:val="18"/>
          <w:lang w:val="ca-ES"/>
        </w:rPr>
        <w:t xml:space="preserve"> Firma del estudiante</w:t>
      </w:r>
    </w:p>
    <w:p w:rsidR="00B11B80" w:rsidRPr="0004052E" w:rsidRDefault="00B11B80" w:rsidP="00C64C3E">
      <w:pPr>
        <w:pStyle w:val="Default"/>
        <w:ind w:left="426"/>
        <w:rPr>
          <w:rFonts w:ascii="Calibri" w:hAnsi="Calibri"/>
          <w:sz w:val="14"/>
          <w:szCs w:val="14"/>
        </w:rPr>
      </w:pPr>
      <w:bookmarkStart w:id="2" w:name="Formulario1[0].#subform[0].CampoTexto1[1"/>
      <w:bookmarkStart w:id="3" w:name="Formulario1[0].#subform[0].CampoTexto1[2"/>
      <w:bookmarkStart w:id="4" w:name="Formulario1[0].#subform[0].CampoTexto1[3"/>
      <w:bookmarkStart w:id="5" w:name="Formulario1[0].#subform[0].CampoTexto1[4"/>
      <w:bookmarkEnd w:id="2"/>
      <w:bookmarkEnd w:id="3"/>
      <w:bookmarkEnd w:id="4"/>
      <w:bookmarkEnd w:id="5"/>
    </w:p>
    <w:p w:rsidR="00B11B80" w:rsidRPr="0004052E" w:rsidRDefault="000E5648" w:rsidP="00C64C3E">
      <w:pPr>
        <w:pStyle w:val="Default"/>
        <w:ind w:left="426"/>
        <w:rPr>
          <w:rFonts w:ascii="Calibri" w:hAnsi="Calibri"/>
          <w:sz w:val="20"/>
          <w:szCs w:val="20"/>
          <w:highlight w:val="lightGray"/>
        </w:rPr>
      </w:pPr>
      <w:r w:rsidRPr="0004052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2197735" cy="252095"/>
                <wp:effectExtent l="5715" t="11430" r="63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177AF7" w:rsidRDefault="00315825" w:rsidP="00C64C3E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04052E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TRANSFERENCIA</w:t>
                            </w: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04052E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.15pt;width:173.0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" fillcolor="red" strokecolor="red">
                <v:textbox>
                  <w:txbxContent>
                    <w:p w:rsidR="00315825" w:rsidRPr="00177AF7" w:rsidRDefault="00315825" w:rsidP="00C64C3E">
                      <w:pPr>
                        <w:tabs>
                          <w:tab w:val="left" w:pos="-567"/>
                        </w:tabs>
                        <w:ind w:left="-567" w:firstLine="567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1. </w:t>
                      </w:r>
                      <w:r w:rsidRPr="0004052E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TRANSFERENCIA</w:t>
                      </w: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DE </w:t>
                      </w:r>
                      <w:r w:rsidRPr="0004052E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B80" w:rsidRPr="0004052E" w:rsidRDefault="00B11B80" w:rsidP="00C64C3E">
      <w:pPr>
        <w:pStyle w:val="Default"/>
        <w:ind w:left="425"/>
        <w:rPr>
          <w:rFonts w:ascii="Calibri" w:hAnsi="Calibri"/>
          <w:sz w:val="20"/>
          <w:szCs w:val="20"/>
          <w:highlight w:val="lightGray"/>
        </w:rPr>
      </w:pPr>
    </w:p>
    <w:p w:rsidR="00B11B80" w:rsidRPr="0004052E" w:rsidRDefault="00B11B80" w:rsidP="00C64C3E">
      <w:pPr>
        <w:pStyle w:val="Default"/>
        <w:ind w:left="425"/>
        <w:rPr>
          <w:rFonts w:ascii="Calibri" w:hAnsi="Calibri"/>
          <w:sz w:val="14"/>
          <w:szCs w:val="14"/>
          <w:highlight w:val="lightGray"/>
        </w:rPr>
      </w:pPr>
    </w:p>
    <w:p w:rsidR="00B11B80" w:rsidRPr="0004052E" w:rsidRDefault="00B11B80" w:rsidP="0090792E">
      <w:pPr>
        <w:pStyle w:val="Default"/>
        <w:ind w:left="708"/>
        <w:jc w:val="both"/>
        <w:rPr>
          <w:rFonts w:ascii="Calibri" w:hAnsi="Calibri"/>
          <w:sz w:val="18"/>
          <w:szCs w:val="18"/>
        </w:rPr>
      </w:pPr>
      <w:r w:rsidRPr="0004052E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52E">
        <w:rPr>
          <w:rFonts w:ascii="Calibri" w:hAnsi="Calibri"/>
          <w:sz w:val="18"/>
          <w:szCs w:val="18"/>
          <w:highlight w:val="lightGray"/>
        </w:rPr>
        <w:instrText xml:space="preserve"> FORMCHECKBOX </w:instrText>
      </w:r>
      <w:r w:rsidRPr="0004052E">
        <w:rPr>
          <w:rFonts w:ascii="Calibri" w:hAnsi="Calibri"/>
          <w:sz w:val="18"/>
          <w:szCs w:val="18"/>
          <w:highlight w:val="lightGray"/>
        </w:rPr>
      </w:r>
      <w:r w:rsidRPr="0004052E">
        <w:rPr>
          <w:rFonts w:ascii="Calibri" w:hAnsi="Calibri"/>
          <w:sz w:val="18"/>
          <w:szCs w:val="18"/>
          <w:highlight w:val="lightGray"/>
        </w:rPr>
        <w:fldChar w:fldCharType="end"/>
      </w:r>
      <w:r w:rsidRPr="0004052E">
        <w:rPr>
          <w:rFonts w:ascii="Calibri" w:hAnsi="Calibri"/>
          <w:sz w:val="18"/>
          <w:szCs w:val="18"/>
        </w:rPr>
        <w:t xml:space="preserve"> </w:t>
      </w:r>
      <w:r w:rsidRPr="0004052E">
        <w:rPr>
          <w:rFonts w:ascii="Calibri" w:hAnsi="Calibri" w:cs="Times New Roman"/>
          <w:sz w:val="18"/>
          <w:szCs w:val="18"/>
        </w:rPr>
        <w:t xml:space="preserve">Solicito </w:t>
      </w:r>
      <w:r w:rsidRPr="0004052E">
        <w:rPr>
          <w:rFonts w:ascii="Calibri" w:hAnsi="Calibri"/>
          <w:sz w:val="18"/>
          <w:szCs w:val="18"/>
        </w:rPr>
        <w:t>la transferencia de los créditos superados del estudio previo a mi expediente del ESCSET/ESCST/ESUPT.</w:t>
      </w:r>
      <w:r w:rsidRPr="0004052E">
        <w:rPr>
          <w:rFonts w:ascii="Calibri" w:hAnsi="Calibri"/>
          <w:sz w:val="18"/>
          <w:szCs w:val="18"/>
        </w:rPr>
        <w:br/>
        <w:t xml:space="preserve">       Si sólo solicitas la transferencia de los créditos cursados en estudios previos hace falta que aportes únicamente el</w:t>
      </w:r>
    </w:p>
    <w:p w:rsidR="00B11B80" w:rsidRPr="0004052E" w:rsidRDefault="00B11B80" w:rsidP="0090792E">
      <w:pPr>
        <w:pStyle w:val="Default"/>
        <w:ind w:left="708"/>
        <w:jc w:val="both"/>
        <w:rPr>
          <w:rFonts w:ascii="Calibri" w:hAnsi="Calibri"/>
          <w:sz w:val="18"/>
          <w:szCs w:val="18"/>
        </w:rPr>
      </w:pPr>
      <w:r w:rsidRPr="0004052E">
        <w:rPr>
          <w:rFonts w:ascii="Calibri" w:hAnsi="Calibri"/>
          <w:sz w:val="18"/>
          <w:szCs w:val="18"/>
        </w:rPr>
        <w:t xml:space="preserve">       Certificado académico de los estudios de origen.</w:t>
      </w:r>
    </w:p>
    <w:p w:rsidR="00B11B80" w:rsidRPr="0004052E" w:rsidRDefault="000E5648" w:rsidP="00C64C3E">
      <w:pPr>
        <w:pStyle w:val="Default"/>
        <w:ind w:left="425"/>
        <w:rPr>
          <w:rFonts w:ascii="Calibri" w:hAnsi="Calibri"/>
          <w:color w:val="FFFFFF"/>
          <w:sz w:val="14"/>
          <w:szCs w:val="14"/>
        </w:rPr>
      </w:pPr>
      <w:r w:rsidRPr="0004052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1910080" cy="252095"/>
                <wp:effectExtent l="5715" t="10160" r="825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177AF7" w:rsidRDefault="00315825" w:rsidP="00C64C3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04052E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RECOCIMIENTO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04052E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75pt;margin-top:9.85pt;width:150.4pt;height:19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" fillcolor="red" strokecolor="red">
                <v:textbox>
                  <w:txbxContent>
                    <w:p w:rsidR="00315825" w:rsidRPr="00177AF7" w:rsidRDefault="00315825" w:rsidP="00C64C3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2. </w:t>
                      </w:r>
                      <w:r w:rsidRPr="0004052E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RECOCIMIENTO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DE </w:t>
                      </w:r>
                      <w:r w:rsidRPr="0004052E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04052E">
        <w:rPr>
          <w:rFonts w:ascii="Calibri" w:hAnsi="Calibri"/>
          <w:color w:val="FFFFFF"/>
          <w:sz w:val="20"/>
          <w:szCs w:val="20"/>
        </w:rPr>
        <w:t>2. RECO</w:t>
      </w:r>
      <w:r w:rsidR="00B11B80" w:rsidRPr="0004052E">
        <w:rPr>
          <w:rFonts w:ascii="Calibri" w:hAnsi="Calibri"/>
          <w:color w:val="FFFFFF"/>
          <w:sz w:val="14"/>
          <w:szCs w:val="14"/>
        </w:rPr>
        <w:t>N</w:t>
      </w:r>
    </w:p>
    <w:p w:rsidR="00B11B80" w:rsidRPr="0004052E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4"/>
          <w:szCs w:val="14"/>
          <w:lang w:val="es-ES"/>
        </w:rPr>
      </w:pPr>
      <w:bookmarkStart w:id="6" w:name="Texto54"/>
    </w:p>
    <w:bookmarkEnd w:id="6"/>
    <w:p w:rsidR="00B11B80" w:rsidRPr="0004052E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4"/>
          <w:szCs w:val="14"/>
          <w:lang w:val="es-ES"/>
        </w:rPr>
      </w:pPr>
    </w:p>
    <w:p w:rsidR="00B11B80" w:rsidRPr="0004052E" w:rsidRDefault="00B11B80" w:rsidP="00C64C3E">
      <w:pPr>
        <w:ind w:left="426" w:right="71"/>
        <w:jc w:val="both"/>
        <w:rPr>
          <w:rFonts w:ascii="Calibri" w:hAnsi="Calibri"/>
          <w:sz w:val="14"/>
          <w:szCs w:val="14"/>
          <w:lang w:val="es-ES"/>
        </w:rPr>
      </w:pPr>
    </w:p>
    <w:p w:rsidR="00B11B80" w:rsidRPr="0004052E" w:rsidRDefault="000E5648" w:rsidP="00C64C3E">
      <w:pPr>
        <w:pStyle w:val="Default"/>
        <w:ind w:left="708"/>
        <w:jc w:val="both"/>
        <w:rPr>
          <w:rFonts w:ascii="Calibri" w:hAnsi="Calibri"/>
          <w:sz w:val="18"/>
          <w:szCs w:val="18"/>
        </w:rPr>
      </w:pPr>
      <w:r w:rsidRPr="0004052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6105525" cy="349250"/>
                <wp:effectExtent l="5715" t="10795" r="13335" b="1143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5" w:rsidRPr="00ED0FB0" w:rsidRDefault="00380020" w:rsidP="005921B6">
                            <w:pPr>
                              <w:pStyle w:val="Default"/>
                              <w:shd w:val="clear" w:color="auto" w:fill="F2F2F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 Una vez</w:t>
                            </w:r>
                            <w:r w:rsidR="00315825" w:rsidRPr="00ED0FB0"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 xml:space="preserve"> resuelta la solicitud y el estudiante disponga de plaza al estudio objeto de reconocimiento, Gestión Académica procederá a la incorporación de todos los reconocimientos concedidos en el expediente del estudiante.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75pt;margin-top:20.1pt;width:480.7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" strokecolor="red">
                <v:textbox style="mso-fit-shape-to-text:t">
                  <w:txbxContent>
                    <w:p w:rsidR="00315825" w:rsidRPr="00ED0FB0" w:rsidRDefault="00380020" w:rsidP="005921B6">
                      <w:pPr>
                        <w:pStyle w:val="Default"/>
                        <w:shd w:val="clear" w:color="auto" w:fill="F2F2F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 Una vez</w:t>
                      </w:r>
                      <w:r w:rsidR="00315825" w:rsidRPr="00ED0FB0">
                        <w:rPr>
                          <w:rFonts w:ascii="Calibri" w:hAnsi="Calibri" w:cs="Times New Roman"/>
                          <w:sz w:val="16"/>
                          <w:szCs w:val="16"/>
                        </w:rPr>
                        <w:t xml:space="preserve"> resuelta la solicitud y el estudiante disponga de plaza al estudio objeto de reconocimiento, Gestión Académica procederá a la incorporación de todos los reconocimientos concedidos en el expediente del estudiante.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04052E">
        <w:rPr>
          <w:rFonts w:ascii="Calibri" w:hAnsi="Calibri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1B80" w:rsidRPr="0004052E">
        <w:rPr>
          <w:rFonts w:ascii="Calibri" w:hAnsi="Calibri"/>
          <w:sz w:val="20"/>
          <w:szCs w:val="20"/>
          <w:highlight w:val="lightGray"/>
        </w:rPr>
        <w:instrText xml:space="preserve"> FORMCHECKBOX </w:instrText>
      </w:r>
      <w:r w:rsidR="00B11B80" w:rsidRPr="0004052E">
        <w:rPr>
          <w:rFonts w:ascii="Calibri" w:hAnsi="Calibri"/>
          <w:sz w:val="20"/>
          <w:szCs w:val="20"/>
          <w:highlight w:val="lightGray"/>
        </w:rPr>
      </w:r>
      <w:r w:rsidR="00B11B80" w:rsidRPr="0004052E">
        <w:rPr>
          <w:rFonts w:ascii="Calibri" w:hAnsi="Calibri"/>
          <w:sz w:val="20"/>
          <w:szCs w:val="20"/>
          <w:highlight w:val="lightGray"/>
        </w:rPr>
        <w:fldChar w:fldCharType="end"/>
      </w:r>
      <w:r w:rsidR="00B11B80" w:rsidRPr="0004052E">
        <w:rPr>
          <w:rFonts w:ascii="Calibri" w:hAnsi="Calibri"/>
          <w:sz w:val="20"/>
          <w:szCs w:val="20"/>
        </w:rPr>
        <w:t xml:space="preserve"> </w:t>
      </w:r>
      <w:r w:rsidR="00B11B80" w:rsidRPr="0004052E">
        <w:rPr>
          <w:rFonts w:ascii="Calibri" w:hAnsi="Calibri" w:cs="Arial"/>
          <w:color w:val="auto"/>
          <w:sz w:val="18"/>
          <w:szCs w:val="18"/>
        </w:rPr>
        <w:t xml:space="preserve">Solicito </w:t>
      </w:r>
      <w:r w:rsidR="00B11B80" w:rsidRPr="0004052E">
        <w:rPr>
          <w:rFonts w:ascii="Calibri" w:hAnsi="Calibri"/>
          <w:sz w:val="18"/>
          <w:szCs w:val="18"/>
        </w:rPr>
        <w:t>el reconocimiento de los créditos del estudio previo a mi expediente del  ESCSET/ESCST/ESUPT.</w:t>
      </w:r>
    </w:p>
    <w:p w:rsidR="00ED0FB0" w:rsidRPr="0004052E" w:rsidRDefault="00ED0FB0" w:rsidP="00C64C3E">
      <w:pPr>
        <w:ind w:right="71"/>
        <w:jc w:val="both"/>
        <w:rPr>
          <w:rFonts w:ascii="Calibri" w:hAnsi="Calibri" w:cs="Arial"/>
          <w:b/>
          <w:sz w:val="20"/>
          <w:szCs w:val="20"/>
          <w:lang w:val="es-ES"/>
        </w:rPr>
      </w:pPr>
    </w:p>
    <w:p w:rsidR="00B11B80" w:rsidRPr="0004052E" w:rsidRDefault="00B11B80" w:rsidP="00C64C3E">
      <w:pPr>
        <w:ind w:right="71"/>
        <w:jc w:val="both"/>
        <w:rPr>
          <w:rFonts w:ascii="Calibri" w:hAnsi="Calibri" w:cs="Arial"/>
          <w:b/>
          <w:sz w:val="20"/>
          <w:szCs w:val="20"/>
          <w:lang w:val="es-ES"/>
        </w:rPr>
      </w:pPr>
      <w:r w:rsidRPr="0004052E">
        <w:rPr>
          <w:rFonts w:ascii="Calibri" w:hAnsi="Calibri" w:cs="Arial"/>
          <w:b/>
          <w:sz w:val="20"/>
          <w:szCs w:val="20"/>
          <w:lang w:val="es-ES"/>
        </w:rPr>
        <w:t>En el momento de presentar esta solicitud tienes que presentar la siguiente documentación:</w:t>
      </w:r>
    </w:p>
    <w:p w:rsidR="00B11B80" w:rsidRPr="0004052E" w:rsidRDefault="00B11B80" w:rsidP="00C64C3E">
      <w:pPr>
        <w:ind w:left="993" w:hanging="284"/>
        <w:jc w:val="both"/>
        <w:rPr>
          <w:rFonts w:ascii="Calibri" w:hAnsi="Calibri"/>
          <w:sz w:val="18"/>
          <w:szCs w:val="18"/>
          <w:highlight w:val="lightGray"/>
          <w:lang w:val="es-ES"/>
        </w:rPr>
      </w:pPr>
    </w:p>
    <w:bookmarkStart w:id="7" w:name="Casilla1"/>
    <w:p w:rsidR="00B11B80" w:rsidRPr="0004052E" w:rsidRDefault="00B11B80" w:rsidP="007F057C">
      <w:pPr>
        <w:jc w:val="both"/>
        <w:rPr>
          <w:rFonts w:ascii="Calibri" w:hAnsi="Calibri" w:cs="Arial"/>
          <w:sz w:val="16"/>
          <w:szCs w:val="16"/>
          <w:lang w:val="es-ES"/>
        </w:rPr>
      </w:pPr>
      <w:r w:rsidRPr="0004052E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bookmarkEnd w:id="7"/>
      <w:r w:rsidRPr="0004052E">
        <w:rPr>
          <w:rFonts w:ascii="Calibri" w:hAnsi="Calibri"/>
          <w:sz w:val="16"/>
          <w:szCs w:val="16"/>
          <w:lang w:val="es-ES"/>
        </w:rPr>
        <w:t xml:space="preserve"> Certificado académico de los estudios de origen donde consten las asignaturas, número de créditos, calificación obtenida y nota</w:t>
      </w:r>
      <w:r w:rsidR="007F057C" w:rsidRPr="0004052E">
        <w:rPr>
          <w:rFonts w:ascii="Calibri" w:hAnsi="Calibri"/>
          <w:sz w:val="16"/>
          <w:szCs w:val="16"/>
          <w:lang w:val="es-ES"/>
        </w:rPr>
        <w:t xml:space="preserve"> </w:t>
      </w:r>
      <w:r w:rsidRPr="0004052E">
        <w:rPr>
          <w:rFonts w:ascii="Calibri" w:hAnsi="Calibri"/>
          <w:sz w:val="16"/>
          <w:szCs w:val="16"/>
          <w:lang w:val="es-ES"/>
        </w:rPr>
        <w:t>media del expediente. Para los estudios de grado ha de constar la materia de reconocimiento a la cual pertenecen las asignaturas</w:t>
      </w:r>
      <w:r w:rsidR="007F057C" w:rsidRPr="0004052E">
        <w:rPr>
          <w:rFonts w:ascii="Calibri" w:hAnsi="Calibri"/>
          <w:sz w:val="16"/>
          <w:szCs w:val="16"/>
          <w:lang w:val="es-ES"/>
        </w:rPr>
        <w:t xml:space="preserve"> </w:t>
      </w:r>
      <w:r w:rsidRPr="0004052E">
        <w:rPr>
          <w:rFonts w:ascii="Calibri" w:hAnsi="Calibri"/>
          <w:sz w:val="16"/>
          <w:szCs w:val="16"/>
          <w:lang w:val="es-ES"/>
        </w:rPr>
        <w:t>cursadas.</w:t>
      </w:r>
      <w:r w:rsidRPr="0004052E">
        <w:rPr>
          <w:rFonts w:ascii="Calibri" w:hAnsi="Calibri" w:cs="Arial"/>
          <w:sz w:val="16"/>
          <w:szCs w:val="16"/>
          <w:lang w:val="es-ES"/>
        </w:rPr>
        <w:t xml:space="preserve"> </w:t>
      </w:r>
    </w:p>
    <w:p w:rsidR="00B11B80" w:rsidRPr="0004052E" w:rsidRDefault="00B11B80" w:rsidP="007F057C">
      <w:pPr>
        <w:ind w:right="71"/>
        <w:jc w:val="both"/>
        <w:rPr>
          <w:rFonts w:ascii="Calibri" w:hAnsi="Calibri"/>
          <w:sz w:val="16"/>
          <w:szCs w:val="16"/>
          <w:lang w:val="es-ES"/>
        </w:rPr>
      </w:pPr>
      <w:r w:rsidRPr="0004052E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r w:rsidRPr="0004052E">
        <w:rPr>
          <w:rFonts w:ascii="Calibri" w:hAnsi="Calibri"/>
          <w:sz w:val="16"/>
          <w:szCs w:val="16"/>
          <w:lang w:val="es-ES"/>
        </w:rPr>
        <w:t xml:space="preserve"> Plan de estudios con el sello del centro universitario. </w:t>
      </w:r>
    </w:p>
    <w:p w:rsidR="00B11B80" w:rsidRPr="0004052E" w:rsidRDefault="00B11B80" w:rsidP="007F057C">
      <w:pPr>
        <w:ind w:right="71"/>
        <w:rPr>
          <w:rFonts w:ascii="Calibri" w:hAnsi="Calibri" w:cs="Arial"/>
          <w:sz w:val="16"/>
          <w:szCs w:val="16"/>
          <w:lang w:val="es-ES"/>
        </w:rPr>
      </w:pPr>
      <w:r w:rsidRPr="0004052E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r w:rsidRPr="0004052E">
        <w:rPr>
          <w:rFonts w:ascii="Calibri" w:hAnsi="Calibri"/>
          <w:sz w:val="16"/>
          <w:szCs w:val="16"/>
          <w:lang w:val="es-ES"/>
        </w:rPr>
        <w:t xml:space="preserve"> Los planes docentes o programas de las asignaturas que quieres reconocer con el sello del centro universitario.</w:t>
      </w:r>
    </w:p>
    <w:p w:rsidR="00B11B80" w:rsidRPr="0004052E" w:rsidRDefault="00B11B80" w:rsidP="007F057C">
      <w:pPr>
        <w:ind w:right="71"/>
        <w:jc w:val="both"/>
        <w:rPr>
          <w:rFonts w:ascii="Calibri" w:hAnsi="Calibri" w:cs="Arial"/>
          <w:color w:val="000000"/>
          <w:sz w:val="16"/>
          <w:szCs w:val="16"/>
          <w:lang w:val="es-ES" w:eastAsia="ca-ES"/>
        </w:rPr>
      </w:pPr>
      <w:r w:rsidRPr="0004052E">
        <w:rPr>
          <w:rFonts w:ascii="Calibri" w:hAnsi="Calibri"/>
          <w:sz w:val="16"/>
          <w:szCs w:val="16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  <w:instrText xml:space="preserve"> FORMCHECKBOX </w:instrText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</w:r>
      <w:r w:rsidRPr="0004052E">
        <w:rPr>
          <w:rFonts w:ascii="Calibri" w:hAnsi="Calibri"/>
          <w:sz w:val="16"/>
          <w:szCs w:val="16"/>
          <w:highlight w:val="lightGray"/>
          <w:lang w:val="es-ES"/>
        </w:rPr>
        <w:fldChar w:fldCharType="end"/>
      </w:r>
      <w:r w:rsidRPr="0004052E">
        <w:rPr>
          <w:rFonts w:ascii="Calibri" w:hAnsi="Calibri"/>
          <w:sz w:val="16"/>
          <w:szCs w:val="16"/>
          <w:lang w:val="es-ES"/>
        </w:rPr>
        <w:t xml:space="preserve"> 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Acreditar que has ingresado la cantidad correspondiente al precio por el estudio del Reconocimiento del expediente académico:</w:t>
      </w:r>
      <w:r w:rsidR="007F057C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 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Tasas </w:t>
      </w:r>
      <w:r w:rsidRPr="0004052E">
        <w:rPr>
          <w:rFonts w:ascii="Calibri" w:hAnsi="Calibri" w:cs="Arial"/>
          <w:b/>
          <w:color w:val="000000"/>
          <w:sz w:val="16"/>
          <w:szCs w:val="16"/>
          <w:lang w:val="es-ES" w:eastAsia="ca-ES"/>
        </w:rPr>
        <w:t xml:space="preserve">54,54 € 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(o el 50%: 27,27 €, en caso de tener carnet de familia numerosa vigente, presentar copia) al número de cuenta del</w:t>
      </w:r>
      <w:r w:rsidR="007F057C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 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TCM</w:t>
      </w:r>
      <w:r w:rsidR="00E4351F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: </w:t>
      </w:r>
      <w:r w:rsidR="00E4351F" w:rsidRPr="0004052E">
        <w:rPr>
          <w:rFonts w:ascii="Calibri" w:eastAsia="Calibri" w:hAnsi="Calibri" w:cs="Arial"/>
          <w:b/>
          <w:sz w:val="16"/>
          <w:szCs w:val="16"/>
          <w:lang w:val="es-ES" w:eastAsia="ca-ES"/>
        </w:rPr>
        <w:t xml:space="preserve">Banc de Sabadell: </w:t>
      </w:r>
      <w:r w:rsidR="007F057C" w:rsidRPr="0004052E">
        <w:rPr>
          <w:rFonts w:ascii="Calibri" w:eastAsia="Calibri" w:hAnsi="Calibri" w:cs="Arial"/>
          <w:b/>
          <w:sz w:val="16"/>
          <w:szCs w:val="16"/>
          <w:lang w:val="es-ES" w:eastAsia="ca-ES"/>
        </w:rPr>
        <w:t>ES34.</w:t>
      </w:r>
      <w:r w:rsidR="00E4351F" w:rsidRPr="0004052E">
        <w:rPr>
          <w:rFonts w:ascii="Calibri" w:eastAsia="Calibri" w:hAnsi="Calibri" w:cs="Arial"/>
          <w:b/>
          <w:sz w:val="16"/>
          <w:szCs w:val="16"/>
          <w:lang w:val="es-ES" w:eastAsia="ca-ES"/>
        </w:rPr>
        <w:t>0081.5375.95.0001097315</w:t>
      </w:r>
      <w:r w:rsidRPr="0004052E">
        <w:rPr>
          <w:rFonts w:ascii="Calibri" w:hAnsi="Calibri" w:cs="Arial"/>
          <w:b/>
          <w:sz w:val="16"/>
          <w:szCs w:val="16"/>
          <w:lang w:val="es-ES" w:eastAsia="ca-ES"/>
        </w:rPr>
        <w:t xml:space="preserve"> </w:t>
      </w:r>
      <w:r w:rsidR="007F057C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o bi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en pago con tarjeta en el momento  de entregar la solicitud</w:t>
      </w:r>
      <w:r w:rsidRPr="0004052E">
        <w:rPr>
          <w:rFonts w:ascii="Calibri" w:hAnsi="Calibri" w:cs="Arial"/>
          <w:b/>
          <w:color w:val="000000"/>
          <w:sz w:val="16"/>
          <w:szCs w:val="16"/>
          <w:lang w:val="es-ES" w:eastAsia="ca-ES"/>
        </w:rPr>
        <w:t xml:space="preserve">. 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(Tasa aprobada</w:t>
      </w:r>
      <w:r w:rsidR="007C2805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 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DOGC nº </w:t>
      </w:r>
      <w:r w:rsidR="007F057C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7157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 de </w:t>
      </w:r>
      <w:r w:rsidR="007F057C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7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 xml:space="preserve"> de ju</w:t>
      </w:r>
      <w:r w:rsidR="007F057C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li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o de 201</w:t>
      </w:r>
      <w:r w:rsidR="007F057C"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6</w:t>
      </w:r>
      <w:r w:rsidRPr="0004052E">
        <w:rPr>
          <w:rFonts w:ascii="Calibri" w:hAnsi="Calibri" w:cs="Arial"/>
          <w:color w:val="000000"/>
          <w:sz w:val="16"/>
          <w:szCs w:val="16"/>
          <w:lang w:val="es-ES" w:eastAsia="ca-ES"/>
        </w:rPr>
        <w:t>, este precio puede ser modificado según Decreto de tasas).</w:t>
      </w:r>
    </w:p>
    <w:p w:rsidR="007F057C" w:rsidRPr="0004052E" w:rsidRDefault="007F057C" w:rsidP="00F03FF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315825" w:rsidRPr="0004052E" w:rsidRDefault="00AB1382" w:rsidP="00F03FFD">
      <w:pPr>
        <w:spacing w:line="360" w:lineRule="auto"/>
        <w:jc w:val="both"/>
        <w:rPr>
          <w:rFonts w:ascii="Calibri" w:hAnsi="Calibri"/>
        </w:rPr>
      </w:pPr>
      <w:r w:rsidRPr="0004052E">
        <w:rPr>
          <w:rFonts w:ascii="Calibri" w:hAnsi="Calibri"/>
        </w:rPr>
        <w:t>Firma</w:t>
      </w:r>
      <w:r w:rsidR="00B11B80" w:rsidRPr="0004052E">
        <w:rPr>
          <w:rFonts w:ascii="Calibri" w:hAnsi="Calibri"/>
        </w:rPr>
        <w:t xml:space="preserve"> del estudiante</w:t>
      </w:r>
    </w:p>
    <w:p w:rsidR="00B11B80" w:rsidRPr="0004052E" w:rsidRDefault="00B11B80" w:rsidP="00F03FFD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4052E">
        <w:rPr>
          <w:rFonts w:ascii="Calibri" w:hAnsi="Calibri"/>
        </w:rPr>
        <w:t xml:space="preserve">Mataró, </w:t>
      </w:r>
    </w:p>
    <w:p w:rsidR="00B11B80" w:rsidRPr="0004052E" w:rsidRDefault="00B11B80" w:rsidP="000C69E2">
      <w:pPr>
        <w:jc w:val="right"/>
        <w:rPr>
          <w:rFonts w:ascii="Calibri" w:hAnsi="Calibri"/>
          <w:b/>
        </w:rPr>
      </w:pPr>
    </w:p>
    <w:sectPr w:rsidR="00B11B80" w:rsidRPr="0004052E" w:rsidSect="006830AA">
      <w:footerReference w:type="defaul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2E" w:rsidRDefault="0004052E">
      <w:r>
        <w:separator/>
      </w:r>
    </w:p>
  </w:endnote>
  <w:endnote w:type="continuationSeparator" w:id="0">
    <w:p w:rsidR="0004052E" w:rsidRDefault="0004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7C" w:rsidRDefault="007F057C" w:rsidP="007F057C">
    <w:pPr>
      <w:jc w:val="both"/>
      <w:rPr>
        <w:rFonts w:ascii="Calibri" w:hAnsi="Calibri"/>
        <w:color w:val="000000"/>
        <w:sz w:val="16"/>
        <w:szCs w:val="16"/>
        <w:lang w:val="es-ES" w:bidi="si-LK"/>
      </w:rPr>
    </w:pPr>
    <w:r>
      <w:rPr>
        <w:rFonts w:ascii="Calibri" w:hAnsi="Calibri"/>
        <w:color w:val="000000"/>
        <w:sz w:val="16"/>
        <w:szCs w:val="16"/>
        <w:lang w:val="es-ES" w:bidi="si-LK"/>
      </w:rPr>
      <w:t>Sus datos de carácter personal son recogidos y tratados con el fin explícito, legítimo y determinado en el título del documento, en base a la Ley 1/2003, de universidades de Cataluña, TecnoCampus adopta las medidas de seguridad necesarias, de acuerdo con la normativa aplicable de Protección de Datos de Carácter Personal y el Reglamento (UE) 2016/79 del Parlamento Europeo. El plazo de conservación de los datos, será el preceptivo por ley. Podrá ejercer sus derechos de acceso, rectificación, cancelación, oposición, limitación de tratamiento y portabilidad, en los términos establecidos en la legislación vigente, dirigiéndose al Delegado de Protección de datos en Gestión académica de TecnoCampus. Tiene derecho a presentar una reclamación ante la autoridad de control correspondiente.</w:t>
    </w:r>
  </w:p>
  <w:p w:rsidR="007F057C" w:rsidRDefault="007F057C" w:rsidP="007F057C">
    <w:pPr>
      <w:jc w:val="both"/>
      <w:rPr>
        <w:rFonts w:ascii="Calibri" w:hAnsi="Calibri"/>
        <w:color w:val="000000"/>
        <w:sz w:val="16"/>
        <w:szCs w:val="16"/>
        <w:lang w:val="es-ES" w:bidi="si-LK"/>
      </w:rPr>
    </w:pPr>
    <w:r>
      <w:rPr>
        <w:rFonts w:ascii="Calibri" w:hAnsi="Calibri"/>
        <w:color w:val="000000"/>
        <w:sz w:val="16"/>
        <w:szCs w:val="16"/>
        <w:lang w:val="es-ES" w:bidi="si-LK"/>
      </w:rPr>
      <w:t>Declaro la veracidad de los datos, haber sido informado y doy mi consentimiento al tratamiento de los datos para las finalidades solicitadas.</w:t>
    </w:r>
  </w:p>
  <w:p w:rsidR="007F057C" w:rsidRDefault="007F057C" w:rsidP="007F057C">
    <w:pPr>
      <w:jc w:val="both"/>
      <w:rPr>
        <w:rFonts w:ascii="Calibri" w:hAnsi="Calibri"/>
        <w:color w:val="000000"/>
        <w:sz w:val="16"/>
        <w:szCs w:val="16"/>
        <w:lang w:bidi="si-LK"/>
      </w:rPr>
    </w:pPr>
    <w:r>
      <w:rPr>
        <w:rFonts w:ascii="Calibri" w:hAnsi="Calibri"/>
        <w:color w:val="000000"/>
        <w:sz w:val="16"/>
        <w:szCs w:val="16"/>
        <w:lang w:val="es-ES" w:bidi="si-LK"/>
      </w:rPr>
      <w:t xml:space="preserve">Si acepto </w:t>
    </w:r>
    <w:r w:rsidRPr="00C05E35">
      <w:rPr>
        <w:rFonts w:ascii="Calibri" w:hAnsi="Calibri"/>
        <w:color w:val="000000"/>
        <w:sz w:val="16"/>
        <w:szCs w:val="16"/>
        <w:bdr w:val="single" w:sz="4" w:space="0" w:color="auto"/>
        <w:lang w:bidi="si-LK"/>
      </w:rPr>
      <w:t xml:space="preserve"> </w:t>
    </w:r>
    <w:r w:rsidRPr="00C05E35">
      <w:rPr>
        <w:rFonts w:ascii="Arial" w:hAnsi="Arial" w:cs="Arial"/>
        <w:sz w:val="20"/>
        <w:szCs w:val="20"/>
        <w:bdr w:val="single" w:sz="4" w:space="0" w:color="auto"/>
      </w:rPr>
      <w:t>   </w:t>
    </w:r>
    <w:r>
      <w:rPr>
        <w:rFonts w:ascii="Calibri" w:hAnsi="Calibri"/>
        <w:color w:val="000000"/>
        <w:sz w:val="16"/>
        <w:szCs w:val="16"/>
        <w:lang w:val="es-ES" w:bidi="si-LK"/>
      </w:rPr>
      <w:t xml:space="preserve"> , o no se podrá tramitar la solicitud.</w:t>
    </w:r>
  </w:p>
  <w:p w:rsidR="007F057C" w:rsidRPr="007F057C" w:rsidRDefault="007F057C" w:rsidP="007F057C">
    <w:pPr>
      <w:pStyle w:val="Peu"/>
      <w:jc w:val="right"/>
      <w:rPr>
        <w:rFonts w:ascii="Calibri" w:hAnsi="Calibri"/>
        <w:sz w:val="16"/>
        <w:szCs w:val="16"/>
      </w:rPr>
    </w:pPr>
    <w:r w:rsidRPr="007F057C">
      <w:rPr>
        <w:rFonts w:ascii="Calibri" w:hAnsi="Calibri"/>
        <w:sz w:val="16"/>
        <w:szCs w:val="16"/>
      </w:rPr>
      <w:t>TecnoCampus - Edifici Universitari</w:t>
    </w:r>
  </w:p>
  <w:p w:rsidR="007F057C" w:rsidRPr="007F057C" w:rsidRDefault="007F057C" w:rsidP="007F057C">
    <w:pPr>
      <w:pStyle w:val="Peu"/>
      <w:jc w:val="right"/>
      <w:rPr>
        <w:rFonts w:ascii="Calibri" w:hAnsi="Calibri"/>
        <w:sz w:val="16"/>
        <w:szCs w:val="16"/>
      </w:rPr>
    </w:pPr>
    <w:r w:rsidRPr="007F057C">
      <w:rPr>
        <w:rFonts w:ascii="Calibri" w:hAnsi="Calibri"/>
        <w:sz w:val="16"/>
        <w:szCs w:val="16"/>
      </w:rPr>
      <w:t>Av. Ernest Lluch, 32 (Porta Laietana). 08302-Mataró (Barcelona)</w:t>
    </w:r>
  </w:p>
  <w:p w:rsidR="007F057C" w:rsidRPr="007F057C" w:rsidRDefault="007F057C" w:rsidP="007F057C">
    <w:pPr>
      <w:pStyle w:val="Peu"/>
      <w:jc w:val="right"/>
      <w:rPr>
        <w:rFonts w:ascii="Calibri" w:hAnsi="Calibri"/>
        <w:b/>
        <w:sz w:val="16"/>
        <w:szCs w:val="16"/>
      </w:rPr>
    </w:pPr>
    <w:r w:rsidRPr="007F057C">
      <w:rPr>
        <w:rFonts w:ascii="Calibri" w:hAnsi="Calibri"/>
        <w:sz w:val="16"/>
        <w:szCs w:val="16"/>
      </w:rPr>
      <w:t xml:space="preserve">Tel. 931696501 </w:t>
    </w:r>
    <w:hyperlink r:id="rId1" w:history="1">
      <w:r w:rsidRPr="007F057C">
        <w:rPr>
          <w:rStyle w:val="Enlla"/>
          <w:rFonts w:ascii="Calibri" w:hAnsi="Calibri"/>
          <w:sz w:val="16"/>
          <w:szCs w:val="16"/>
        </w:rPr>
        <w:t>www.tecnocampus.cat</w:t>
      </w:r>
    </w:hyperlink>
    <w:r w:rsidRPr="007F057C">
      <w:rPr>
        <w:rFonts w:ascii="Calibri" w:hAnsi="Calibri"/>
        <w:sz w:val="16"/>
        <w:szCs w:val="16"/>
      </w:rPr>
      <w:t xml:space="preserve"> </w:t>
    </w:r>
  </w:p>
  <w:p w:rsidR="00315825" w:rsidRPr="00B14F73" w:rsidRDefault="00315825" w:rsidP="00083AE4">
    <w:pPr>
      <w:pStyle w:val="Peu"/>
      <w:jc w:val="right"/>
      <w:rPr>
        <w:rFonts w:ascii="Calibri" w:hAnsi="Calibri"/>
        <w:b/>
        <w:sz w:val="20"/>
        <w:szCs w:val="20"/>
      </w:rPr>
    </w:pPr>
    <w:r w:rsidRPr="00C21BB4">
      <w:rPr>
        <w:rFonts w:ascii="Calibri" w:hAnsi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2E" w:rsidRDefault="0004052E">
      <w:r>
        <w:separator/>
      </w:r>
    </w:p>
  </w:footnote>
  <w:footnote w:type="continuationSeparator" w:id="0">
    <w:p w:rsidR="0004052E" w:rsidRDefault="0004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928" w:hanging="360"/>
      </w:pPr>
      <w:rPr>
        <w:rFonts w:ascii="Trebuchet MS" w:hAnsi="Trebuchet MS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AA2028"/>
    <w:multiLevelType w:val="hybridMultilevel"/>
    <w:tmpl w:val="A99AF7EC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C"/>
    <w:rsid w:val="00001658"/>
    <w:rsid w:val="00002FDB"/>
    <w:rsid w:val="000158EC"/>
    <w:rsid w:val="00034FE9"/>
    <w:rsid w:val="0004052E"/>
    <w:rsid w:val="00042139"/>
    <w:rsid w:val="00055ABC"/>
    <w:rsid w:val="00062DB9"/>
    <w:rsid w:val="00071649"/>
    <w:rsid w:val="00083AE4"/>
    <w:rsid w:val="0008754F"/>
    <w:rsid w:val="000A4B80"/>
    <w:rsid w:val="000B1964"/>
    <w:rsid w:val="000B341C"/>
    <w:rsid w:val="000B7AB6"/>
    <w:rsid w:val="000C69E2"/>
    <w:rsid w:val="000E1049"/>
    <w:rsid w:val="000E1C74"/>
    <w:rsid w:val="000E5648"/>
    <w:rsid w:val="00100CA9"/>
    <w:rsid w:val="00102E7D"/>
    <w:rsid w:val="0010768A"/>
    <w:rsid w:val="0011499E"/>
    <w:rsid w:val="001259EB"/>
    <w:rsid w:val="00130B79"/>
    <w:rsid w:val="00137782"/>
    <w:rsid w:val="00146F0B"/>
    <w:rsid w:val="00152B95"/>
    <w:rsid w:val="0016172B"/>
    <w:rsid w:val="0016751C"/>
    <w:rsid w:val="00176E3A"/>
    <w:rsid w:val="00177AF7"/>
    <w:rsid w:val="0018036E"/>
    <w:rsid w:val="00183A69"/>
    <w:rsid w:val="001B6501"/>
    <w:rsid w:val="001C71D0"/>
    <w:rsid w:val="001D5E65"/>
    <w:rsid w:val="001F4919"/>
    <w:rsid w:val="00202429"/>
    <w:rsid w:val="00213868"/>
    <w:rsid w:val="0023189C"/>
    <w:rsid w:val="002320FE"/>
    <w:rsid w:val="002346D2"/>
    <w:rsid w:val="00234C90"/>
    <w:rsid w:val="00236CD6"/>
    <w:rsid w:val="0024421D"/>
    <w:rsid w:val="00251AD8"/>
    <w:rsid w:val="00265A6A"/>
    <w:rsid w:val="002B05EB"/>
    <w:rsid w:val="002B2945"/>
    <w:rsid w:val="002E4D65"/>
    <w:rsid w:val="00300172"/>
    <w:rsid w:val="00304B2E"/>
    <w:rsid w:val="00314BB0"/>
    <w:rsid w:val="00315258"/>
    <w:rsid w:val="00315825"/>
    <w:rsid w:val="00335200"/>
    <w:rsid w:val="00336A1E"/>
    <w:rsid w:val="00340369"/>
    <w:rsid w:val="00341A6F"/>
    <w:rsid w:val="00353FEE"/>
    <w:rsid w:val="00365CBA"/>
    <w:rsid w:val="00373A94"/>
    <w:rsid w:val="00380020"/>
    <w:rsid w:val="00394863"/>
    <w:rsid w:val="003B4501"/>
    <w:rsid w:val="003C1503"/>
    <w:rsid w:val="003C7478"/>
    <w:rsid w:val="003D4733"/>
    <w:rsid w:val="003E2831"/>
    <w:rsid w:val="003E2D47"/>
    <w:rsid w:val="003F031C"/>
    <w:rsid w:val="004067F7"/>
    <w:rsid w:val="004121AA"/>
    <w:rsid w:val="00414130"/>
    <w:rsid w:val="00427CC5"/>
    <w:rsid w:val="00452324"/>
    <w:rsid w:val="00457C1D"/>
    <w:rsid w:val="004A6BCD"/>
    <w:rsid w:val="004B74E1"/>
    <w:rsid w:val="004E3A9B"/>
    <w:rsid w:val="004E4AA3"/>
    <w:rsid w:val="00500A8A"/>
    <w:rsid w:val="00507DA8"/>
    <w:rsid w:val="00514026"/>
    <w:rsid w:val="0051527C"/>
    <w:rsid w:val="005349A4"/>
    <w:rsid w:val="00550784"/>
    <w:rsid w:val="0056133A"/>
    <w:rsid w:val="00574A8D"/>
    <w:rsid w:val="005807F5"/>
    <w:rsid w:val="005900A5"/>
    <w:rsid w:val="005921B6"/>
    <w:rsid w:val="005A0298"/>
    <w:rsid w:val="005A3179"/>
    <w:rsid w:val="005A5F16"/>
    <w:rsid w:val="005B0DD8"/>
    <w:rsid w:val="005B25FF"/>
    <w:rsid w:val="005E14AA"/>
    <w:rsid w:val="005F3317"/>
    <w:rsid w:val="005F4FEA"/>
    <w:rsid w:val="00602249"/>
    <w:rsid w:val="00602D9E"/>
    <w:rsid w:val="00606345"/>
    <w:rsid w:val="00624921"/>
    <w:rsid w:val="00632324"/>
    <w:rsid w:val="006424DE"/>
    <w:rsid w:val="00643BA7"/>
    <w:rsid w:val="00647F1D"/>
    <w:rsid w:val="00680935"/>
    <w:rsid w:val="00682FAB"/>
    <w:rsid w:val="006830AA"/>
    <w:rsid w:val="006918A2"/>
    <w:rsid w:val="00692C62"/>
    <w:rsid w:val="006A6CB8"/>
    <w:rsid w:val="006B38F2"/>
    <w:rsid w:val="006B458C"/>
    <w:rsid w:val="006C3872"/>
    <w:rsid w:val="006E0D49"/>
    <w:rsid w:val="006E1880"/>
    <w:rsid w:val="006E40AE"/>
    <w:rsid w:val="006F5E25"/>
    <w:rsid w:val="00712F0A"/>
    <w:rsid w:val="00731FCA"/>
    <w:rsid w:val="007359CB"/>
    <w:rsid w:val="00751DA5"/>
    <w:rsid w:val="0076056B"/>
    <w:rsid w:val="00760AE9"/>
    <w:rsid w:val="00765981"/>
    <w:rsid w:val="00791C21"/>
    <w:rsid w:val="0079728B"/>
    <w:rsid w:val="007A1A25"/>
    <w:rsid w:val="007C2805"/>
    <w:rsid w:val="007D30AC"/>
    <w:rsid w:val="007E2A6A"/>
    <w:rsid w:val="007E6A8B"/>
    <w:rsid w:val="007F057C"/>
    <w:rsid w:val="007F0A17"/>
    <w:rsid w:val="00830288"/>
    <w:rsid w:val="00830D08"/>
    <w:rsid w:val="00832950"/>
    <w:rsid w:val="0084175B"/>
    <w:rsid w:val="00842486"/>
    <w:rsid w:val="0086287F"/>
    <w:rsid w:val="00884B34"/>
    <w:rsid w:val="00886BA4"/>
    <w:rsid w:val="0089351E"/>
    <w:rsid w:val="00893FA0"/>
    <w:rsid w:val="008B6615"/>
    <w:rsid w:val="008C219E"/>
    <w:rsid w:val="008E3093"/>
    <w:rsid w:val="008E7EBE"/>
    <w:rsid w:val="0090792E"/>
    <w:rsid w:val="00912AE0"/>
    <w:rsid w:val="0091354B"/>
    <w:rsid w:val="00940FC2"/>
    <w:rsid w:val="00942748"/>
    <w:rsid w:val="009448F0"/>
    <w:rsid w:val="00954DD9"/>
    <w:rsid w:val="00955990"/>
    <w:rsid w:val="00965842"/>
    <w:rsid w:val="00966DEA"/>
    <w:rsid w:val="00982BD5"/>
    <w:rsid w:val="00991A2C"/>
    <w:rsid w:val="009A17E8"/>
    <w:rsid w:val="009A2F1D"/>
    <w:rsid w:val="009A3554"/>
    <w:rsid w:val="009B0779"/>
    <w:rsid w:val="009C2B26"/>
    <w:rsid w:val="009F03ED"/>
    <w:rsid w:val="009F5163"/>
    <w:rsid w:val="009F53BF"/>
    <w:rsid w:val="00A06F3B"/>
    <w:rsid w:val="00A07A6B"/>
    <w:rsid w:val="00A30FED"/>
    <w:rsid w:val="00A3751B"/>
    <w:rsid w:val="00A37B10"/>
    <w:rsid w:val="00A42D11"/>
    <w:rsid w:val="00A50000"/>
    <w:rsid w:val="00A60145"/>
    <w:rsid w:val="00A809B0"/>
    <w:rsid w:val="00AA4B89"/>
    <w:rsid w:val="00AB1382"/>
    <w:rsid w:val="00AB30BE"/>
    <w:rsid w:val="00AB37AF"/>
    <w:rsid w:val="00AC00AA"/>
    <w:rsid w:val="00AC01FB"/>
    <w:rsid w:val="00AC36BA"/>
    <w:rsid w:val="00AE6B59"/>
    <w:rsid w:val="00AF3DAC"/>
    <w:rsid w:val="00B115CA"/>
    <w:rsid w:val="00B11B80"/>
    <w:rsid w:val="00B14F73"/>
    <w:rsid w:val="00B218DD"/>
    <w:rsid w:val="00B4319A"/>
    <w:rsid w:val="00B67833"/>
    <w:rsid w:val="00B714A1"/>
    <w:rsid w:val="00B94CE9"/>
    <w:rsid w:val="00BD4351"/>
    <w:rsid w:val="00BE0187"/>
    <w:rsid w:val="00BE59AE"/>
    <w:rsid w:val="00BF265A"/>
    <w:rsid w:val="00C02E6B"/>
    <w:rsid w:val="00C129CA"/>
    <w:rsid w:val="00C21BB4"/>
    <w:rsid w:val="00C55FD6"/>
    <w:rsid w:val="00C60297"/>
    <w:rsid w:val="00C61716"/>
    <w:rsid w:val="00C6389F"/>
    <w:rsid w:val="00C64C3E"/>
    <w:rsid w:val="00C83692"/>
    <w:rsid w:val="00CB6078"/>
    <w:rsid w:val="00CD07C5"/>
    <w:rsid w:val="00CE1917"/>
    <w:rsid w:val="00CE1C34"/>
    <w:rsid w:val="00D1272B"/>
    <w:rsid w:val="00D17CC4"/>
    <w:rsid w:val="00D44E25"/>
    <w:rsid w:val="00D5476B"/>
    <w:rsid w:val="00D54D14"/>
    <w:rsid w:val="00D672B4"/>
    <w:rsid w:val="00D67B90"/>
    <w:rsid w:val="00D71A0A"/>
    <w:rsid w:val="00D805BD"/>
    <w:rsid w:val="00D9685E"/>
    <w:rsid w:val="00DC49D9"/>
    <w:rsid w:val="00DC782B"/>
    <w:rsid w:val="00DD06DF"/>
    <w:rsid w:val="00DE25F1"/>
    <w:rsid w:val="00DF74C3"/>
    <w:rsid w:val="00E1648F"/>
    <w:rsid w:val="00E2124D"/>
    <w:rsid w:val="00E22392"/>
    <w:rsid w:val="00E3753D"/>
    <w:rsid w:val="00E4351F"/>
    <w:rsid w:val="00E73DBB"/>
    <w:rsid w:val="00E82280"/>
    <w:rsid w:val="00EA1A7A"/>
    <w:rsid w:val="00EA5F03"/>
    <w:rsid w:val="00EA60D3"/>
    <w:rsid w:val="00EB7811"/>
    <w:rsid w:val="00EC12E7"/>
    <w:rsid w:val="00EC28FE"/>
    <w:rsid w:val="00ED0FB0"/>
    <w:rsid w:val="00ED14A0"/>
    <w:rsid w:val="00F03FFD"/>
    <w:rsid w:val="00F46A36"/>
    <w:rsid w:val="00F77C1E"/>
    <w:rsid w:val="00F92E27"/>
    <w:rsid w:val="00F92E52"/>
    <w:rsid w:val="00F94DAB"/>
    <w:rsid w:val="00F97A50"/>
    <w:rsid w:val="00FA2CDE"/>
    <w:rsid w:val="00FB4706"/>
    <w:rsid w:val="00FB63C3"/>
    <w:rsid w:val="00FD5770"/>
    <w:rsid w:val="00FF0EF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252BE7-95A7-4C1D-BDF2-BC3C545A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34"/>
    <w:rPr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774620"/>
    <w:rPr>
      <w:sz w:val="24"/>
      <w:szCs w:val="24"/>
      <w:lang w:val="es-ES_tradnl" w:eastAsia="es-ES"/>
    </w:rPr>
  </w:style>
  <w:style w:type="paragraph" w:styleId="Peu">
    <w:name w:val="footer"/>
    <w:basedOn w:val="Normal"/>
    <w:link w:val="PeuCar"/>
    <w:rsid w:val="00AB37A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774620"/>
    <w:rPr>
      <w:sz w:val="24"/>
      <w:szCs w:val="24"/>
      <w:lang w:val="es-ES_tradnl" w:eastAsia="es-ES"/>
    </w:rPr>
  </w:style>
  <w:style w:type="character" w:styleId="Enlla">
    <w:name w:val="Hyperlink"/>
    <w:rsid w:val="0024421D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DD06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4620"/>
    <w:rPr>
      <w:sz w:val="0"/>
      <w:szCs w:val="0"/>
      <w:lang w:val="es-ES_tradnl" w:eastAsia="es-ES"/>
    </w:rPr>
  </w:style>
  <w:style w:type="table" w:styleId="Taulaambquadrcula">
    <w:name w:val="Table Grid"/>
    <w:basedOn w:val="Taulanormal"/>
    <w:uiPriority w:val="59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uiPriority w:val="35"/>
    <w:qFormat/>
    <w:rsid w:val="006E0D49"/>
    <w:rPr>
      <w:rFonts w:ascii="Arial" w:hAnsi="Arial"/>
      <w:b/>
      <w:bCs/>
      <w:lang w:val="ca-ES"/>
    </w:rPr>
  </w:style>
  <w:style w:type="character" w:styleId="Refernciadecomentari">
    <w:name w:val="annotation reference"/>
    <w:uiPriority w:val="99"/>
    <w:rsid w:val="009F03ED"/>
    <w:rPr>
      <w:sz w:val="16"/>
    </w:rPr>
  </w:style>
  <w:style w:type="paragraph" w:styleId="Textdecomentari">
    <w:name w:val="annotation text"/>
    <w:basedOn w:val="Normal"/>
    <w:link w:val="TextdecomentariCar"/>
    <w:uiPriority w:val="99"/>
    <w:rsid w:val="009F03ED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locked/>
    <w:rsid w:val="009F03ED"/>
    <w:rPr>
      <w:lang w:val="es-ES_tradnl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9F03ED"/>
    <w:rPr>
      <w:b/>
      <w:bCs/>
    </w:rPr>
  </w:style>
  <w:style w:type="character" w:customStyle="1" w:styleId="TemadelcomentariCar">
    <w:name w:val="Tema del comentari Car"/>
    <w:link w:val="Temadelcomentari"/>
    <w:uiPriority w:val="99"/>
    <w:locked/>
    <w:rsid w:val="009F03ED"/>
    <w:rPr>
      <w:b/>
      <w:lang w:val="es-ES_tradnl" w:eastAsia="es-ES"/>
    </w:rPr>
  </w:style>
  <w:style w:type="character" w:customStyle="1" w:styleId="EmailStyle26">
    <w:name w:val="EmailStyle26"/>
    <w:semiHidden/>
    <w:rsid w:val="0084175B"/>
    <w:rPr>
      <w:rFonts w:ascii="Verdana" w:hAnsi="Verdana"/>
      <w:color w:val="auto"/>
      <w:sz w:val="16"/>
      <w:u w:val="none"/>
    </w:rPr>
  </w:style>
  <w:style w:type="paragraph" w:customStyle="1" w:styleId="Default">
    <w:name w:val="Default"/>
    <w:rsid w:val="00C64C3E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rsid w:val="009079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1A42-0923-4865-A38A-368891EF7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E3EAF-66B9-4918-83E1-E749DB13CC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0260C0-6CD5-4A1B-8B40-45876A50C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A15C6-9CA3-4B45-8A82-4E7F47E9EF7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82E0399-1B41-4373-B507-B94D4166DDFD}">
  <ds:schemaRefs>
    <ds:schemaRef ds:uri="http://schemas.microsoft.com/office/2006/documentManagement/types"/>
    <ds:schemaRef ds:uri="http://purl.org/dc/terms/"/>
    <ds:schemaRef ds:uri="20d08c9f-0771-4974-bb3d-b11991785953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CF34471-CE97-467F-8B57-CDC1141A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EUM</Company>
  <LinksUpToDate>false</LinksUpToDate>
  <CharactersWithSpaces>4075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 Carrasco López</cp:lastModifiedBy>
  <cp:revision>2</cp:revision>
  <cp:lastPrinted>2015-12-11T14:17:00Z</cp:lastPrinted>
  <dcterms:created xsi:type="dcterms:W3CDTF">2016-07-07T09:29:00Z</dcterms:created>
  <dcterms:modified xsi:type="dcterms:W3CDTF">2016-07-07T09:29:00Z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F62UASW6MD7H-90-381</vt:lpwstr>
  </property>
  <property fmtid="{D5CDD505-2E9C-101B-9397-08002B2CF9AE}" pid="3" name="_dlc_DocIdItemGuid">
    <vt:lpwstr>486375e3-8e34-40b8-87b5-6e644ce3da8f</vt:lpwstr>
  </property>
  <property fmtid="{D5CDD505-2E9C-101B-9397-08002B2CF9AE}" pid="4" name="_dlc_DocIdUrl">
    <vt:lpwstr>http://intranet2-0/PIE/_layouts/15/DocIdRedir.aspx?ID=F62UASW6MD7H-90-381, F62UASW6MD7H-90-381</vt:lpwstr>
  </property>
</Properties>
</file>