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35" w:rsidRPr="00752DC1" w:rsidRDefault="00752DC1" w:rsidP="007B70CE">
      <w:pPr>
        <w:pStyle w:val="Textoindependiente"/>
        <w:spacing w:line="360" w:lineRule="auto"/>
        <w:ind w:right="21"/>
        <w:jc w:val="center"/>
        <w:rPr>
          <w:rFonts w:ascii="Arial" w:hAnsi="Arial" w:cs="Arial"/>
          <w:b/>
          <w:sz w:val="28"/>
          <w:szCs w:val="28"/>
          <w:lang w:val="ca-ES"/>
        </w:rPr>
      </w:pPr>
      <w:r w:rsidRPr="00752DC1">
        <w:rPr>
          <w:rFonts w:ascii="Arial" w:hAnsi="Arial" w:cs="Arial"/>
          <w:b/>
          <w:sz w:val="28"/>
          <w:szCs w:val="28"/>
          <w:lang w:val="ca-ES"/>
        </w:rPr>
        <w:t xml:space="preserve">El TecnoCampus gradua </w:t>
      </w:r>
      <w:r w:rsidR="007B70CE">
        <w:rPr>
          <w:rFonts w:ascii="Arial" w:hAnsi="Arial" w:cs="Arial"/>
          <w:b/>
          <w:sz w:val="28"/>
          <w:szCs w:val="28"/>
          <w:lang w:val="ca-ES"/>
        </w:rPr>
        <w:t>una nova promoció de 232 estudiants de l'Escola Superior de Ciències Socials i de l’Empresa</w:t>
      </w:r>
    </w:p>
    <w:p w:rsidR="001F785B" w:rsidRDefault="001F785B" w:rsidP="001F785B">
      <w:pPr>
        <w:pStyle w:val="Textoindependiente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7B70CE" w:rsidRPr="007B70CE" w:rsidRDefault="007B70CE" w:rsidP="007B70CE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7B70CE">
        <w:rPr>
          <w:rFonts w:ascii="Arial" w:hAnsi="Arial" w:cs="Arial"/>
          <w:sz w:val="20"/>
          <w:szCs w:val="20"/>
          <w:lang w:val="ca-ES"/>
        </w:rPr>
        <w:t xml:space="preserve">El TecnoCampus va celebrar el divendres 1 de juliol els actes de graduació de l’Escola Superior de Ciències Socials i de l’Empresa. En total es van graduar 232 estudiants del Grau en Administració d’Empreses i Gestió de la Innovació (en modalitats presencial i </w:t>
      </w:r>
      <w:proofErr w:type="spellStart"/>
      <w:r w:rsidRPr="007B70CE">
        <w:rPr>
          <w:rFonts w:ascii="Arial" w:hAnsi="Arial" w:cs="Arial"/>
          <w:sz w:val="20"/>
          <w:szCs w:val="20"/>
          <w:lang w:val="ca-ES"/>
        </w:rPr>
        <w:t>semipresencial</w:t>
      </w:r>
      <w:proofErr w:type="spellEnd"/>
      <w:r w:rsidRPr="007B70CE">
        <w:rPr>
          <w:rFonts w:ascii="Arial" w:hAnsi="Arial" w:cs="Arial"/>
          <w:sz w:val="20"/>
          <w:szCs w:val="20"/>
          <w:lang w:val="ca-ES"/>
        </w:rPr>
        <w:t>), el Grau en Turisme i Gestió del lleure, el Grau en Màrqueting i Comunitats digitals, la Doble titulació en Turisme i Gestió del Lleure i Administració d’Empr</w:t>
      </w:r>
      <w:r w:rsidR="00EF6813">
        <w:rPr>
          <w:rFonts w:ascii="Arial" w:hAnsi="Arial" w:cs="Arial"/>
          <w:sz w:val="20"/>
          <w:szCs w:val="20"/>
          <w:lang w:val="ca-ES"/>
        </w:rPr>
        <w:t xml:space="preserve">eses i Gestió de la Innovació, </w:t>
      </w:r>
      <w:r w:rsidRPr="007B70CE">
        <w:rPr>
          <w:rFonts w:ascii="Arial" w:hAnsi="Arial" w:cs="Arial"/>
          <w:sz w:val="20"/>
          <w:szCs w:val="20"/>
          <w:lang w:val="ca-ES"/>
        </w:rPr>
        <w:t>i el Màster en Emprenedoria i Innovació, gairebé el doble d’estudiants que es van graduar</w:t>
      </w:r>
      <w:r w:rsidR="00EF6813">
        <w:rPr>
          <w:rFonts w:ascii="Arial" w:hAnsi="Arial" w:cs="Arial"/>
          <w:sz w:val="20"/>
          <w:szCs w:val="20"/>
          <w:lang w:val="ca-ES"/>
        </w:rPr>
        <w:t xml:space="preserve"> el curs passat en el mateix acte.</w:t>
      </w:r>
    </w:p>
    <w:p w:rsidR="007B70CE" w:rsidRPr="007B70CE" w:rsidRDefault="007B70CE" w:rsidP="007B70CE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7B70CE">
        <w:rPr>
          <w:rFonts w:ascii="Arial" w:hAnsi="Arial" w:cs="Arial"/>
          <w:sz w:val="20"/>
          <w:szCs w:val="20"/>
          <w:lang w:val="ca-ES"/>
        </w:rPr>
        <w:t xml:space="preserve">La presidenta del TecnoCampus, Dolors Guillén, </w:t>
      </w:r>
      <w:r w:rsidR="00EF6813">
        <w:rPr>
          <w:rFonts w:ascii="Arial" w:hAnsi="Arial" w:cs="Arial"/>
          <w:sz w:val="20"/>
          <w:szCs w:val="20"/>
          <w:lang w:val="ca-ES"/>
        </w:rPr>
        <w:t xml:space="preserve">va felicitar als estudiants i 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va remarcar que la graduació és el final d’una etapa formativa que obre les portes al món laboral. Montserrat Vilalta, com a directora de l’Escola Superior de Ciències Socials i de l’Empresa, va recordar als </w:t>
      </w:r>
      <w:r w:rsidR="00EF6813">
        <w:rPr>
          <w:rFonts w:ascii="Arial" w:hAnsi="Arial" w:cs="Arial"/>
          <w:sz w:val="20"/>
          <w:szCs w:val="20"/>
          <w:lang w:val="ca-ES"/>
        </w:rPr>
        <w:t>graduats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 que seran els referents de les properes promocions: “Sigueu socialment responsables, ambiciosos però no a qualsevol preu, creatius i crítics”. Com a representant de la Universitat Pompeu Fabra, centre al qual està adscrit el TecnoCampus, va assistir Josep Eladi </w:t>
      </w:r>
      <w:proofErr w:type="spellStart"/>
      <w:r w:rsidRPr="007B70CE">
        <w:rPr>
          <w:rFonts w:ascii="Arial" w:hAnsi="Arial" w:cs="Arial"/>
          <w:sz w:val="20"/>
          <w:szCs w:val="20"/>
          <w:lang w:val="ca-ES"/>
        </w:rPr>
        <w:t>Baños</w:t>
      </w:r>
      <w:proofErr w:type="spellEnd"/>
      <w:r w:rsidRPr="007B70CE">
        <w:rPr>
          <w:rFonts w:ascii="Arial" w:hAnsi="Arial" w:cs="Arial"/>
          <w:sz w:val="20"/>
          <w:szCs w:val="20"/>
          <w:lang w:val="ca-ES"/>
        </w:rPr>
        <w:t xml:space="preserve">, </w:t>
      </w:r>
      <w:r w:rsidR="00EF6813">
        <w:rPr>
          <w:rFonts w:ascii="Arial" w:hAnsi="Arial" w:cs="Arial"/>
          <w:sz w:val="20"/>
          <w:szCs w:val="20"/>
          <w:lang w:val="ca-ES"/>
        </w:rPr>
        <w:t xml:space="preserve">qui 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va animar </w:t>
      </w:r>
      <w:r w:rsidR="00EF6813">
        <w:rPr>
          <w:rFonts w:ascii="Arial" w:hAnsi="Arial" w:cs="Arial"/>
          <w:sz w:val="20"/>
          <w:szCs w:val="20"/>
          <w:lang w:val="ca-ES"/>
        </w:rPr>
        <w:t xml:space="preserve">als estudiants a 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començar sense por aquesta nova etapa: “Aquest és un viatge ple de decisions i el dubte a triar la millor opció no us ha de paralitzar per seguir endavant”. </w:t>
      </w:r>
    </w:p>
    <w:p w:rsidR="007B70CE" w:rsidRPr="007B70CE" w:rsidRDefault="007B70CE" w:rsidP="007B70CE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7B70CE">
        <w:rPr>
          <w:rFonts w:ascii="Arial" w:hAnsi="Arial" w:cs="Arial"/>
          <w:sz w:val="20"/>
          <w:szCs w:val="20"/>
          <w:lang w:val="ca-ES"/>
        </w:rPr>
        <w:t xml:space="preserve">La sessió de divendres es va dividir en dues sessions, a les 18h i a les 20h, per donar cabuda a l’auditori a tots els graduats, professorat i acompanyants.  Després de l’entrega de diplomes, es van lliurar els millors expedients acadèmics de cada titulació a Sergio Moro i Ariadna Pérez, del Grau en Administració d’Empreses i Gestió de la Innovació presencial i </w:t>
      </w:r>
      <w:proofErr w:type="spellStart"/>
      <w:r w:rsidRPr="007B70CE">
        <w:rPr>
          <w:rFonts w:ascii="Arial" w:hAnsi="Arial" w:cs="Arial"/>
          <w:sz w:val="20"/>
          <w:szCs w:val="20"/>
          <w:lang w:val="ca-ES"/>
        </w:rPr>
        <w:t>semipresenc</w:t>
      </w:r>
      <w:r w:rsidR="00EF6813">
        <w:rPr>
          <w:rFonts w:ascii="Arial" w:hAnsi="Arial" w:cs="Arial"/>
          <w:sz w:val="20"/>
          <w:szCs w:val="20"/>
          <w:lang w:val="ca-ES"/>
        </w:rPr>
        <w:t>ial</w:t>
      </w:r>
      <w:proofErr w:type="spellEnd"/>
      <w:r w:rsidR="00EF6813">
        <w:rPr>
          <w:rFonts w:ascii="Arial" w:hAnsi="Arial" w:cs="Arial"/>
          <w:sz w:val="20"/>
          <w:szCs w:val="20"/>
          <w:lang w:val="ca-ES"/>
        </w:rPr>
        <w:t xml:space="preserve"> respectivament; Isabel Ruiz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, del Grau en Turisme i Gestió del Lleure;  Mireia </w:t>
      </w:r>
      <w:proofErr w:type="spellStart"/>
      <w:r w:rsidRPr="007B70CE">
        <w:rPr>
          <w:rFonts w:ascii="Arial" w:hAnsi="Arial" w:cs="Arial"/>
          <w:sz w:val="20"/>
          <w:szCs w:val="20"/>
          <w:lang w:val="ca-ES"/>
        </w:rPr>
        <w:t>Servitge</w:t>
      </w:r>
      <w:proofErr w:type="spellEnd"/>
      <w:r w:rsidRPr="007B70CE">
        <w:rPr>
          <w:rFonts w:ascii="Arial" w:hAnsi="Arial" w:cs="Arial"/>
          <w:sz w:val="20"/>
          <w:szCs w:val="20"/>
          <w:lang w:val="ca-ES"/>
        </w:rPr>
        <w:t xml:space="preserve"> de la Doble titulació en Turisme i Gestió del Lleure i Administració d’Empreses i Gestió de la Innovació, i Noelia Herrero del Grau en Màrqueting i Comunitats Digitals.  Els millors expedients acadèmics per als alumnes del Màster en Emprenedoria i Innovació van ser per Carlos Martínez i Paola </w:t>
      </w:r>
      <w:r w:rsidR="00EF6813">
        <w:rPr>
          <w:rFonts w:ascii="Arial" w:hAnsi="Arial" w:cs="Arial"/>
          <w:sz w:val="20"/>
          <w:szCs w:val="20"/>
          <w:lang w:val="ca-ES"/>
        </w:rPr>
        <w:t>Madera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. Aquest màster és una de les ofertes formatives del TecnoCampus amb més presència internacional ja que, de fet, </w:t>
      </w:r>
      <w:r w:rsidR="00EF6813">
        <w:rPr>
          <w:rFonts w:ascii="Arial" w:hAnsi="Arial" w:cs="Arial"/>
          <w:sz w:val="20"/>
          <w:szCs w:val="20"/>
          <w:lang w:val="ca-ES"/>
        </w:rPr>
        <w:t>bona part dels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 estudiants proven d’altres països. </w:t>
      </w:r>
      <w:r w:rsidR="00EF6813">
        <w:rPr>
          <w:rFonts w:ascii="Arial" w:hAnsi="Arial" w:cs="Arial"/>
          <w:sz w:val="20"/>
          <w:szCs w:val="20"/>
          <w:lang w:val="ca-ES"/>
        </w:rPr>
        <w:t xml:space="preserve">L’estudiant </w:t>
      </w:r>
      <w:r w:rsidRPr="007B70CE">
        <w:rPr>
          <w:rFonts w:ascii="Arial" w:hAnsi="Arial" w:cs="Arial"/>
          <w:sz w:val="20"/>
          <w:szCs w:val="20"/>
          <w:lang w:val="ca-ES"/>
        </w:rPr>
        <w:t>Paola Madera,</w:t>
      </w:r>
      <w:r w:rsidR="00EF6813">
        <w:rPr>
          <w:rFonts w:ascii="Arial" w:hAnsi="Arial" w:cs="Arial"/>
          <w:sz w:val="20"/>
          <w:szCs w:val="20"/>
          <w:lang w:val="ca-ES"/>
        </w:rPr>
        <w:t xml:space="preserve"> de República Dominicana,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 va destacar la formació pràctica i propera rebuda </w:t>
      </w:r>
      <w:r w:rsidR="00EF6813">
        <w:rPr>
          <w:rFonts w:ascii="Arial" w:hAnsi="Arial" w:cs="Arial"/>
          <w:sz w:val="20"/>
          <w:szCs w:val="20"/>
          <w:lang w:val="ca-ES"/>
        </w:rPr>
        <w:t>en el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 TecnoCampus: “Marxo convençuda que l’oportunitat està en el treball constant i a les meves mans”. En el transcurs de l’acte, també és fer un reconeixement a l’empresa Golden Hotels per la seva col·laboració amb el programa de beques.</w:t>
      </w:r>
    </w:p>
    <w:p w:rsidR="007B70CE" w:rsidRPr="007B70CE" w:rsidRDefault="007B70CE" w:rsidP="007B70CE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7B70CE">
        <w:rPr>
          <w:rFonts w:ascii="Arial" w:hAnsi="Arial" w:cs="Arial"/>
          <w:sz w:val="20"/>
          <w:szCs w:val="20"/>
          <w:lang w:val="ca-ES"/>
        </w:rPr>
        <w:t>L’acte de graduació d’enguany era especialment significatiu ja que e</w:t>
      </w:r>
      <w:r w:rsidR="00EF6813">
        <w:rPr>
          <w:rFonts w:ascii="Arial" w:hAnsi="Arial" w:cs="Arial"/>
          <w:sz w:val="20"/>
          <w:szCs w:val="20"/>
          <w:lang w:val="ca-ES"/>
        </w:rPr>
        <w:t xml:space="preserve">s traca de la primera promoció </w:t>
      </w:r>
      <w:r w:rsidRPr="007B70CE">
        <w:rPr>
          <w:rFonts w:ascii="Arial" w:hAnsi="Arial" w:cs="Arial"/>
          <w:sz w:val="20"/>
          <w:szCs w:val="20"/>
          <w:lang w:val="ca-ES"/>
        </w:rPr>
        <w:t>de màrqueting que es gradua</w:t>
      </w:r>
      <w:r w:rsidR="00EF6813">
        <w:rPr>
          <w:rFonts w:ascii="Arial" w:hAnsi="Arial" w:cs="Arial"/>
          <w:sz w:val="20"/>
          <w:szCs w:val="20"/>
          <w:lang w:val="ca-ES"/>
        </w:rPr>
        <w:t xml:space="preserve"> del TecnoCampus</w:t>
      </w:r>
      <w:r w:rsidRPr="007B70CE">
        <w:rPr>
          <w:rFonts w:ascii="Arial" w:hAnsi="Arial" w:cs="Arial"/>
          <w:sz w:val="20"/>
          <w:szCs w:val="20"/>
          <w:lang w:val="ca-ES"/>
        </w:rPr>
        <w:t xml:space="preserve"> i, alhora, una de les últimes dels grau </w:t>
      </w:r>
      <w:proofErr w:type="spellStart"/>
      <w:r w:rsidRPr="007B70CE">
        <w:rPr>
          <w:rFonts w:ascii="Arial" w:hAnsi="Arial" w:cs="Arial"/>
          <w:sz w:val="20"/>
          <w:szCs w:val="20"/>
          <w:lang w:val="ca-ES"/>
        </w:rPr>
        <w:t>semipresencial</w:t>
      </w:r>
      <w:proofErr w:type="spellEnd"/>
      <w:r w:rsidRPr="007B70CE">
        <w:rPr>
          <w:rFonts w:ascii="Arial" w:hAnsi="Arial" w:cs="Arial"/>
          <w:sz w:val="20"/>
          <w:szCs w:val="20"/>
          <w:lang w:val="ca-ES"/>
        </w:rPr>
        <w:t xml:space="preserve"> i del Grau en Turisme i Gestió del Lleure,</w:t>
      </w:r>
      <w:r w:rsidR="00EF6813">
        <w:rPr>
          <w:rFonts w:ascii="Arial" w:hAnsi="Arial" w:cs="Arial"/>
          <w:sz w:val="20"/>
          <w:szCs w:val="20"/>
          <w:lang w:val="ca-ES"/>
        </w:rPr>
        <w:t xml:space="preserve"> oferta educativa que ara s’ofereix </w:t>
      </w:r>
      <w:r w:rsidRPr="007B70CE">
        <w:rPr>
          <w:rFonts w:ascii="Arial" w:hAnsi="Arial" w:cs="Arial"/>
          <w:sz w:val="20"/>
          <w:szCs w:val="20"/>
          <w:lang w:val="ca-ES"/>
        </w:rPr>
        <w:t>només dins de la dobla titulació. Roser Moré, presidenta de la FAGEM, ha estat la presidenta de la promoció 2016 de l’Escola Superior de Ciències Socials i de l’Empresa. En el seu discurs, Moré va animar als estudiants a tenir “aquell xic d’ambició que és necessari per tirar endavant”. “No ho teniu fàcil però esteu preparats, teniu el coneixement i la joventut”, va concloure la presidenta de la FAGEM.</w:t>
      </w:r>
      <w:bookmarkStart w:id="0" w:name="_GoBack"/>
      <w:bookmarkEnd w:id="0"/>
    </w:p>
    <w:p w:rsidR="00752DC1" w:rsidRPr="007B70CE" w:rsidRDefault="00752DC1" w:rsidP="00752D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3E35" w:rsidRPr="006B2064" w:rsidRDefault="00F33E35" w:rsidP="00F33E35">
      <w:pPr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>Més</w:t>
      </w:r>
      <w:proofErr w:type="spellEnd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>informació</w:t>
      </w:r>
      <w:proofErr w:type="spellEnd"/>
      <w:r w:rsidRPr="006B2064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Oriol Ribet 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Telf. 93 741 49 60 / 678 794 288 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</w:r>
      <w:hyperlink r:id="rId8" w:history="1">
        <w:r w:rsidRPr="006B2064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www.tecnocampus.cat</w:t>
        </w:r>
      </w:hyperlink>
    </w:p>
    <w:p w:rsidR="00F33E35" w:rsidRPr="001F785B" w:rsidRDefault="00F33E35" w:rsidP="00F33E35">
      <w:pPr>
        <w:pStyle w:val="Textoindependiente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sectPr w:rsidR="00F33E35" w:rsidRPr="001F785B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66" w:rsidRDefault="00986366" w:rsidP="00BE5914">
      <w:pPr>
        <w:spacing w:after="0"/>
      </w:pPr>
      <w:r>
        <w:separator/>
      </w:r>
    </w:p>
  </w:endnote>
  <w:endnote w:type="continuationSeparator" w:id="0">
    <w:p w:rsidR="00986366" w:rsidRDefault="00986366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Pr="004C183C" w:rsidRDefault="00DE25F5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654D33" w:rsidRDefault="00EF6813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86366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86366" w:rsidRPr="00654D33" w:rsidRDefault="005855D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86366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DE25F5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654D33" w:rsidRDefault="00EF6813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86366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86366" w:rsidRPr="00654D33" w:rsidRDefault="005855D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86366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66" w:rsidRDefault="00986366" w:rsidP="00BE5914">
      <w:pPr>
        <w:spacing w:after="0"/>
      </w:pPr>
      <w:r>
        <w:separator/>
      </w:r>
    </w:p>
  </w:footnote>
  <w:footnote w:type="continuationSeparator" w:id="0">
    <w:p w:rsidR="00986366" w:rsidRDefault="00986366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DE25F5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5855DA">
                            <w:t>232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86366" w:rsidRPr="00F952F4" w:rsidRDefault="00986366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5855DA">
                      <w:t>232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86366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86366" w:rsidRPr="00F952F4" w:rsidRDefault="00986366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E60182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205E6606" wp14:editId="607CB07F">
          <wp:simplePos x="0" y="0"/>
          <wp:positionH relativeFrom="margin">
            <wp:posOffset>-953770</wp:posOffset>
          </wp:positionH>
          <wp:positionV relativeFrom="paragraph">
            <wp:posOffset>-20320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75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5F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E8EA73" wp14:editId="1477149F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E60182">
                            <w:t>233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8EA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86366" w:rsidRPr="00F952F4" w:rsidRDefault="00986366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E60182">
                      <w:t>233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E25F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0D7835" w:rsidRDefault="00986366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86366" w:rsidRPr="000D7835" w:rsidRDefault="00986366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F6D"/>
    <w:multiLevelType w:val="multilevel"/>
    <w:tmpl w:val="51C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388F"/>
    <w:rsid w:val="000B3D34"/>
    <w:rsid w:val="000B4BD0"/>
    <w:rsid w:val="000B4C20"/>
    <w:rsid w:val="000B562B"/>
    <w:rsid w:val="000C2F97"/>
    <w:rsid w:val="000C75AE"/>
    <w:rsid w:val="000D10FE"/>
    <w:rsid w:val="000D272D"/>
    <w:rsid w:val="000D7835"/>
    <w:rsid w:val="000D7C87"/>
    <w:rsid w:val="000F20FF"/>
    <w:rsid w:val="000F2877"/>
    <w:rsid w:val="000F5B22"/>
    <w:rsid w:val="000F7852"/>
    <w:rsid w:val="001108B4"/>
    <w:rsid w:val="00150A2A"/>
    <w:rsid w:val="00171961"/>
    <w:rsid w:val="001735C5"/>
    <w:rsid w:val="00182E00"/>
    <w:rsid w:val="00187330"/>
    <w:rsid w:val="00192665"/>
    <w:rsid w:val="001933C9"/>
    <w:rsid w:val="0019593F"/>
    <w:rsid w:val="0019632C"/>
    <w:rsid w:val="001963C1"/>
    <w:rsid w:val="001A3B96"/>
    <w:rsid w:val="001B3479"/>
    <w:rsid w:val="001B4D69"/>
    <w:rsid w:val="001E061C"/>
    <w:rsid w:val="001E3D2C"/>
    <w:rsid w:val="001E3D9C"/>
    <w:rsid w:val="001E3F45"/>
    <w:rsid w:val="001E66E7"/>
    <w:rsid w:val="001F1A72"/>
    <w:rsid w:val="001F785B"/>
    <w:rsid w:val="0020174E"/>
    <w:rsid w:val="002072F4"/>
    <w:rsid w:val="00213F68"/>
    <w:rsid w:val="00220696"/>
    <w:rsid w:val="0022276E"/>
    <w:rsid w:val="00225EBF"/>
    <w:rsid w:val="002311A6"/>
    <w:rsid w:val="00234FD2"/>
    <w:rsid w:val="00242774"/>
    <w:rsid w:val="0027470A"/>
    <w:rsid w:val="00277DC8"/>
    <w:rsid w:val="00286D83"/>
    <w:rsid w:val="0029150E"/>
    <w:rsid w:val="002B1A82"/>
    <w:rsid w:val="002F2111"/>
    <w:rsid w:val="002F30FE"/>
    <w:rsid w:val="002F4E92"/>
    <w:rsid w:val="00302DEA"/>
    <w:rsid w:val="003058ED"/>
    <w:rsid w:val="00315057"/>
    <w:rsid w:val="00316A00"/>
    <w:rsid w:val="0033067D"/>
    <w:rsid w:val="003362F3"/>
    <w:rsid w:val="003367E4"/>
    <w:rsid w:val="00341610"/>
    <w:rsid w:val="00350B74"/>
    <w:rsid w:val="003700B1"/>
    <w:rsid w:val="0038611A"/>
    <w:rsid w:val="00386784"/>
    <w:rsid w:val="00390CF1"/>
    <w:rsid w:val="0039119B"/>
    <w:rsid w:val="00394171"/>
    <w:rsid w:val="003A166D"/>
    <w:rsid w:val="003C20FE"/>
    <w:rsid w:val="003D2A73"/>
    <w:rsid w:val="003D5D38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501367"/>
    <w:rsid w:val="00504BFF"/>
    <w:rsid w:val="005125B7"/>
    <w:rsid w:val="00524B29"/>
    <w:rsid w:val="00535A28"/>
    <w:rsid w:val="0054021B"/>
    <w:rsid w:val="005410E6"/>
    <w:rsid w:val="0054384E"/>
    <w:rsid w:val="0054416E"/>
    <w:rsid w:val="00546ECC"/>
    <w:rsid w:val="00551A3A"/>
    <w:rsid w:val="00553C8A"/>
    <w:rsid w:val="00571759"/>
    <w:rsid w:val="00575609"/>
    <w:rsid w:val="00580FC6"/>
    <w:rsid w:val="005855DA"/>
    <w:rsid w:val="00593F48"/>
    <w:rsid w:val="005952C3"/>
    <w:rsid w:val="005A1EB1"/>
    <w:rsid w:val="005A7538"/>
    <w:rsid w:val="005B18B3"/>
    <w:rsid w:val="005B2E0A"/>
    <w:rsid w:val="005D0D19"/>
    <w:rsid w:val="005D3566"/>
    <w:rsid w:val="005D3886"/>
    <w:rsid w:val="005D59D0"/>
    <w:rsid w:val="005E5E76"/>
    <w:rsid w:val="005F55C2"/>
    <w:rsid w:val="005F5C3B"/>
    <w:rsid w:val="00601127"/>
    <w:rsid w:val="006111A5"/>
    <w:rsid w:val="00611F7F"/>
    <w:rsid w:val="00614242"/>
    <w:rsid w:val="00622F67"/>
    <w:rsid w:val="00630C5D"/>
    <w:rsid w:val="00634707"/>
    <w:rsid w:val="00635CAE"/>
    <w:rsid w:val="00640D63"/>
    <w:rsid w:val="00654D33"/>
    <w:rsid w:val="00663A04"/>
    <w:rsid w:val="00664386"/>
    <w:rsid w:val="00664D69"/>
    <w:rsid w:val="00667071"/>
    <w:rsid w:val="0067229C"/>
    <w:rsid w:val="006773C4"/>
    <w:rsid w:val="00692603"/>
    <w:rsid w:val="006971A3"/>
    <w:rsid w:val="006A7306"/>
    <w:rsid w:val="006B1C3C"/>
    <w:rsid w:val="006B2064"/>
    <w:rsid w:val="006B428C"/>
    <w:rsid w:val="006B4E7B"/>
    <w:rsid w:val="006B7981"/>
    <w:rsid w:val="006C3346"/>
    <w:rsid w:val="006C5C44"/>
    <w:rsid w:val="006E14DF"/>
    <w:rsid w:val="006E295A"/>
    <w:rsid w:val="006F776A"/>
    <w:rsid w:val="007023CE"/>
    <w:rsid w:val="0070648E"/>
    <w:rsid w:val="00713DE7"/>
    <w:rsid w:val="007465D1"/>
    <w:rsid w:val="00751003"/>
    <w:rsid w:val="00752DC1"/>
    <w:rsid w:val="007548B4"/>
    <w:rsid w:val="00756004"/>
    <w:rsid w:val="007578CC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B70CE"/>
    <w:rsid w:val="007C4FC2"/>
    <w:rsid w:val="007D12DE"/>
    <w:rsid w:val="0080409E"/>
    <w:rsid w:val="00807B83"/>
    <w:rsid w:val="00822203"/>
    <w:rsid w:val="00841D5D"/>
    <w:rsid w:val="008435FF"/>
    <w:rsid w:val="00846D42"/>
    <w:rsid w:val="00853FFA"/>
    <w:rsid w:val="008568FF"/>
    <w:rsid w:val="00861C08"/>
    <w:rsid w:val="00877D0B"/>
    <w:rsid w:val="008822CE"/>
    <w:rsid w:val="008870B9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0D9C"/>
    <w:rsid w:val="00913E9D"/>
    <w:rsid w:val="00921AE3"/>
    <w:rsid w:val="00932B94"/>
    <w:rsid w:val="00951F7E"/>
    <w:rsid w:val="00962A2E"/>
    <w:rsid w:val="00964A2F"/>
    <w:rsid w:val="0096513D"/>
    <w:rsid w:val="00983D4E"/>
    <w:rsid w:val="00986366"/>
    <w:rsid w:val="00993BB7"/>
    <w:rsid w:val="00997C98"/>
    <w:rsid w:val="009A42D3"/>
    <w:rsid w:val="009B6148"/>
    <w:rsid w:val="009C3F7B"/>
    <w:rsid w:val="009C54B8"/>
    <w:rsid w:val="009E0D40"/>
    <w:rsid w:val="009F13C3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E0950"/>
    <w:rsid w:val="00AE33C0"/>
    <w:rsid w:val="00AF0858"/>
    <w:rsid w:val="00AF1350"/>
    <w:rsid w:val="00AF1DFE"/>
    <w:rsid w:val="00AF5161"/>
    <w:rsid w:val="00B00C8A"/>
    <w:rsid w:val="00B06980"/>
    <w:rsid w:val="00B144C7"/>
    <w:rsid w:val="00B23CC2"/>
    <w:rsid w:val="00B25AB3"/>
    <w:rsid w:val="00B27006"/>
    <w:rsid w:val="00B3006E"/>
    <w:rsid w:val="00B303E3"/>
    <w:rsid w:val="00B37829"/>
    <w:rsid w:val="00B45A57"/>
    <w:rsid w:val="00B53641"/>
    <w:rsid w:val="00B60B1E"/>
    <w:rsid w:val="00B7546B"/>
    <w:rsid w:val="00B8505C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BF5B2F"/>
    <w:rsid w:val="00C062CA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1159"/>
    <w:rsid w:val="00CA0472"/>
    <w:rsid w:val="00CA6018"/>
    <w:rsid w:val="00CC219D"/>
    <w:rsid w:val="00CD5507"/>
    <w:rsid w:val="00CE51E4"/>
    <w:rsid w:val="00D03B50"/>
    <w:rsid w:val="00D07324"/>
    <w:rsid w:val="00D12DDF"/>
    <w:rsid w:val="00D254EF"/>
    <w:rsid w:val="00D32183"/>
    <w:rsid w:val="00D35169"/>
    <w:rsid w:val="00D37BEB"/>
    <w:rsid w:val="00D400B8"/>
    <w:rsid w:val="00D50949"/>
    <w:rsid w:val="00D616F2"/>
    <w:rsid w:val="00D74383"/>
    <w:rsid w:val="00D81EFC"/>
    <w:rsid w:val="00D91627"/>
    <w:rsid w:val="00DA28FB"/>
    <w:rsid w:val="00DA540F"/>
    <w:rsid w:val="00DB001D"/>
    <w:rsid w:val="00DB4950"/>
    <w:rsid w:val="00DD1F81"/>
    <w:rsid w:val="00DE25F5"/>
    <w:rsid w:val="00DF2C8A"/>
    <w:rsid w:val="00DF64DF"/>
    <w:rsid w:val="00E03D04"/>
    <w:rsid w:val="00E05EE5"/>
    <w:rsid w:val="00E07CCD"/>
    <w:rsid w:val="00E17278"/>
    <w:rsid w:val="00E261C0"/>
    <w:rsid w:val="00E35331"/>
    <w:rsid w:val="00E41139"/>
    <w:rsid w:val="00E60182"/>
    <w:rsid w:val="00E6404D"/>
    <w:rsid w:val="00E76641"/>
    <w:rsid w:val="00E83E5E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6813"/>
    <w:rsid w:val="00EF73B2"/>
    <w:rsid w:val="00F05283"/>
    <w:rsid w:val="00F072A7"/>
    <w:rsid w:val="00F12041"/>
    <w:rsid w:val="00F254AF"/>
    <w:rsid w:val="00F33E35"/>
    <w:rsid w:val="00F34D3F"/>
    <w:rsid w:val="00F36319"/>
    <w:rsid w:val="00F43FF4"/>
    <w:rsid w:val="00F5749B"/>
    <w:rsid w:val="00F67713"/>
    <w:rsid w:val="00F76BD2"/>
    <w:rsid w:val="00F7731E"/>
    <w:rsid w:val="00F952F4"/>
    <w:rsid w:val="00FA3D8B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903488D-E159-4D98-83F7-6ECAA01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2Car">
    <w:name w:val="Título 2 Car"/>
    <w:basedOn w:val="Fuentedeprrafopredeter"/>
    <w:link w:val="Ttulo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9034-39BD-4E29-BB11-46F5A7BA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3529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2</cp:revision>
  <cp:lastPrinted>2015-06-04T12:22:00Z</cp:lastPrinted>
  <dcterms:created xsi:type="dcterms:W3CDTF">2016-07-04T11:26:00Z</dcterms:created>
  <dcterms:modified xsi:type="dcterms:W3CDTF">2016-07-04T11:26:00Z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