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7" w:rsidRPr="00A07DAB" w:rsidRDefault="00DD04B7" w:rsidP="00F00227">
      <w:pPr>
        <w:spacing w:line="360" w:lineRule="auto"/>
        <w:ind w:left="-709" w:right="-397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A07DA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proofErr w:type="spellStart"/>
      <w:r w:rsidRPr="00A07DA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TecnoCampus</w:t>
      </w:r>
      <w:proofErr w:type="spellEnd"/>
      <w:r w:rsidRPr="00A07DA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i Som Mobilitat arriben a un acord per fer arribar el vehicle elèctric a empreses i treballadors del parc</w:t>
      </w:r>
    </w:p>
    <w:p w:rsidR="00A344C4" w:rsidRPr="00A07DAB" w:rsidRDefault="00F00227" w:rsidP="00DD04B7">
      <w:pPr>
        <w:spacing w:line="360" w:lineRule="auto"/>
        <w:ind w:left="-709" w:right="-397"/>
        <w:jc w:val="center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</w:t>
      </w:r>
    </w:p>
    <w:p w:rsidR="00F00227" w:rsidRPr="00A07DAB" w:rsidRDefault="00F00227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Fonts w:ascii="Arial" w:eastAsia="Times New Roman" w:hAnsi="Arial" w:cs="Arial"/>
          <w:color w:val="3F3F38"/>
          <w:lang w:val="ca-ES"/>
        </w:rPr>
        <w:t xml:space="preserve">El </w:t>
      </w:r>
      <w:hyperlink r:id="rId6" w:history="1">
        <w:proofErr w:type="spellStart"/>
        <w:r w:rsidRPr="00A07DAB">
          <w:rPr>
            <w:rStyle w:val="Enlla"/>
            <w:rFonts w:ascii="Arial" w:eastAsia="Times New Roman" w:hAnsi="Arial" w:cs="Arial"/>
            <w:lang w:val="ca-ES"/>
          </w:rPr>
          <w:t>TecnoCampus</w:t>
        </w:r>
        <w:proofErr w:type="spellEnd"/>
      </w:hyperlink>
      <w:r w:rsidRPr="00A07DAB">
        <w:rPr>
          <w:rFonts w:ascii="Arial" w:eastAsia="Times New Roman" w:hAnsi="Arial" w:cs="Arial"/>
          <w:color w:val="3F3F38"/>
          <w:lang w:val="ca-ES"/>
        </w:rPr>
        <w:t xml:space="preserve"> </w:t>
      </w:r>
      <w:r w:rsidR="00DD04B7" w:rsidRPr="00A07DAB">
        <w:rPr>
          <w:rFonts w:ascii="Arial" w:eastAsia="Times New Roman" w:hAnsi="Arial" w:cs="Arial"/>
          <w:color w:val="3F3F38"/>
          <w:lang w:val="ca-ES"/>
        </w:rPr>
        <w:t>i la cooperativa nascuda a Mataró Som Mobilitat han arribat a un acord per fer arribar la mobilitat el</w:t>
      </w:r>
      <w:r w:rsidR="00EF6B2C">
        <w:rPr>
          <w:rFonts w:ascii="Arial" w:eastAsia="Times New Roman" w:hAnsi="Arial" w:cs="Arial"/>
          <w:color w:val="3F3F38"/>
          <w:lang w:val="ca-ES"/>
        </w:rPr>
        <w:t>è</w:t>
      </w:r>
      <w:r w:rsidR="00DD04B7" w:rsidRPr="00A07DAB">
        <w:rPr>
          <w:rFonts w:ascii="Arial" w:eastAsia="Times New Roman" w:hAnsi="Arial" w:cs="Arial"/>
          <w:color w:val="3F3F38"/>
          <w:lang w:val="ca-ES"/>
        </w:rPr>
        <w:t xml:space="preserve">ctrica a la comunitat d’empreses i treballadors del parc. </w:t>
      </w:r>
      <w:r w:rsidR="00964B83" w:rsidRPr="00A07DAB">
        <w:rPr>
          <w:rFonts w:ascii="Arial" w:eastAsia="Times New Roman" w:hAnsi="Arial" w:cs="Arial"/>
          <w:color w:val="3F3F38"/>
          <w:lang w:val="ca-ES"/>
        </w:rPr>
        <w:t>L’acord s’ha plasmat en la ubicació de dos cotxes elèctrics model Renaul</w:t>
      </w:r>
      <w:r w:rsidR="00965B7E">
        <w:rPr>
          <w:rFonts w:ascii="Arial" w:eastAsia="Times New Roman" w:hAnsi="Arial" w:cs="Arial"/>
          <w:color w:val="3F3F38"/>
          <w:lang w:val="ca-ES"/>
        </w:rPr>
        <w:t>t</w:t>
      </w:r>
      <w:r w:rsidR="00964B83" w:rsidRPr="00A07DAB">
        <w:rPr>
          <w:rFonts w:ascii="Arial" w:eastAsia="Times New Roman" w:hAnsi="Arial" w:cs="Arial"/>
          <w:color w:val="3F3F38"/>
          <w:lang w:val="ca-ES"/>
        </w:rPr>
        <w:t xml:space="preserve"> Zoe a l’aparcament del </w:t>
      </w:r>
      <w:proofErr w:type="spellStart"/>
      <w:r w:rsidR="00964B83" w:rsidRPr="00A07DA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964B83" w:rsidRPr="00A07DAB">
        <w:rPr>
          <w:rFonts w:ascii="Arial" w:eastAsia="Times New Roman" w:hAnsi="Arial" w:cs="Arial"/>
          <w:color w:val="3F3F38"/>
          <w:lang w:val="ca-ES"/>
        </w:rPr>
        <w:t xml:space="preserve">, on disposen de dos punts de recàrrega. Aquests dos vehicles s’afegeixen a la flota que la cooperativa té repartida per la ciutat de Mataró. </w:t>
      </w:r>
    </w:p>
    <w:p w:rsidR="00964B83" w:rsidRPr="00A07DAB" w:rsidRDefault="00964B83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03784" w:rsidRPr="00A07DAB" w:rsidRDefault="00964B83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Fonts w:ascii="Arial" w:eastAsia="Times New Roman" w:hAnsi="Arial" w:cs="Arial"/>
          <w:color w:val="3F3F38"/>
          <w:lang w:val="ca-ES"/>
        </w:rPr>
        <w:t xml:space="preserve">L’acord contempla que els treballadors de la Fundació </w:t>
      </w:r>
      <w:proofErr w:type="spellStart"/>
      <w:r w:rsidRPr="00A07DA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A07DAB">
        <w:rPr>
          <w:rFonts w:ascii="Arial" w:eastAsia="Times New Roman" w:hAnsi="Arial" w:cs="Arial"/>
          <w:color w:val="3F3F38"/>
          <w:lang w:val="ca-ES"/>
        </w:rPr>
        <w:t xml:space="preserve"> usin aquests vehicles, en lloc dels vehicles particulars, per a desplaçaments de feina. Pel que fa a les 120 empreses del parc, els propers dies s’iniciarà una campanya perquè es facin socis del servei i facilitin als seus treballadors, a un preu molt competitiu, la mobilitat </w:t>
      </w:r>
      <w:proofErr w:type="spellStart"/>
      <w:r w:rsidRPr="00A07DAB">
        <w:rPr>
          <w:rFonts w:ascii="Arial" w:eastAsia="Times New Roman" w:hAnsi="Arial" w:cs="Arial"/>
          <w:color w:val="3F3F38"/>
          <w:lang w:val="ca-ES"/>
        </w:rPr>
        <w:t>eléctrica</w:t>
      </w:r>
      <w:proofErr w:type="spellEnd"/>
      <w:r w:rsidRPr="00A07DAB">
        <w:rPr>
          <w:rFonts w:ascii="Arial" w:eastAsia="Times New Roman" w:hAnsi="Arial" w:cs="Arial"/>
          <w:color w:val="3F3F38"/>
          <w:lang w:val="ca-ES"/>
        </w:rPr>
        <w:t>.</w:t>
      </w:r>
      <w:r w:rsidR="00C03784" w:rsidRPr="00A07DAB"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C03784" w:rsidRPr="00A07DAB" w:rsidRDefault="00C03784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03784" w:rsidRPr="00A07DAB" w:rsidRDefault="00C03784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Fonts w:ascii="Arial" w:eastAsia="Times New Roman" w:hAnsi="Arial" w:cs="Arial"/>
          <w:color w:val="3F3F38"/>
          <w:lang w:val="ca-ES"/>
        </w:rPr>
        <w:t xml:space="preserve">Fer-se soci de Som Mobilitat té un </w:t>
      </w:r>
      <w:r w:rsidR="00B14B4E" w:rsidRPr="00A07DAB">
        <w:rPr>
          <w:rFonts w:ascii="Arial" w:eastAsia="Times New Roman" w:hAnsi="Arial" w:cs="Arial"/>
          <w:color w:val="3F3F38"/>
          <w:lang w:val="ca-ES"/>
        </w:rPr>
        <w:t>pagament únic d</w:t>
      </w:r>
      <w:r w:rsidRPr="00A07DAB">
        <w:rPr>
          <w:rFonts w:ascii="Arial" w:eastAsia="Times New Roman" w:hAnsi="Arial" w:cs="Arial"/>
          <w:color w:val="3F3F38"/>
          <w:lang w:val="ca-ES"/>
        </w:rPr>
        <w:t xml:space="preserve">e 10 euros, i a partir d’aquest moment l’usuari pot usar una flota de vehicles formada per </w:t>
      </w:r>
      <w:r w:rsidR="00B14B4E" w:rsidRPr="00A07DAB">
        <w:rPr>
          <w:rFonts w:ascii="Arial" w:eastAsia="Times New Roman" w:hAnsi="Arial" w:cs="Arial"/>
          <w:color w:val="3F3F38"/>
          <w:lang w:val="ca-ES"/>
        </w:rPr>
        <w:t>5</w:t>
      </w:r>
      <w:r w:rsidRPr="00A07DAB">
        <w:rPr>
          <w:rFonts w:ascii="Arial" w:eastAsia="Times New Roman" w:hAnsi="Arial" w:cs="Arial"/>
          <w:color w:val="3F3F38"/>
          <w:lang w:val="ca-ES"/>
        </w:rPr>
        <w:t xml:space="preserve"> vehicles</w:t>
      </w:r>
      <w:r w:rsidR="00B14B4E" w:rsidRPr="00A07DAB">
        <w:rPr>
          <w:rFonts w:ascii="Arial" w:eastAsia="Times New Roman" w:hAnsi="Arial" w:cs="Arial"/>
          <w:color w:val="3F3F38"/>
          <w:lang w:val="ca-ES"/>
        </w:rPr>
        <w:t xml:space="preserve"> i pagar per ús segons la modalitat de pagament que millor s’adapti a les necessitats de l’empresa</w:t>
      </w:r>
      <w:r w:rsidRPr="00A07DAB">
        <w:rPr>
          <w:rFonts w:ascii="Arial" w:eastAsia="Times New Roman" w:hAnsi="Arial" w:cs="Arial"/>
          <w:color w:val="3F3F38"/>
          <w:lang w:val="ca-ES"/>
        </w:rPr>
        <w:t xml:space="preserve">. Els cotxes es reserven des del telèfon mòbil, mitjançant una </w:t>
      </w:r>
      <w:proofErr w:type="spellStart"/>
      <w:r w:rsidRPr="00A07DAB">
        <w:rPr>
          <w:rFonts w:ascii="Arial" w:eastAsia="Times New Roman" w:hAnsi="Arial" w:cs="Arial"/>
          <w:color w:val="3F3F38"/>
          <w:lang w:val="ca-ES"/>
        </w:rPr>
        <w:t>app</w:t>
      </w:r>
      <w:proofErr w:type="spellEnd"/>
      <w:r w:rsidRPr="00A07DAB">
        <w:rPr>
          <w:rFonts w:ascii="Arial" w:eastAsia="Times New Roman" w:hAnsi="Arial" w:cs="Arial"/>
          <w:color w:val="3F3F38"/>
          <w:lang w:val="ca-ES"/>
        </w:rPr>
        <w:t xml:space="preserve">. Quan arriba el moment d’usar-lo, el </w:t>
      </w:r>
      <w:r w:rsidRPr="00A07DAB">
        <w:rPr>
          <w:rFonts w:ascii="Arial" w:eastAsia="Times New Roman" w:hAnsi="Arial" w:cs="Arial"/>
          <w:color w:val="3F3F38"/>
          <w:lang w:val="ca-ES"/>
        </w:rPr>
        <w:lastRenderedPageBreak/>
        <w:t xml:space="preserve">cotxe s’obra des del mòbil, i el mateix procediment s’usa quan es torna el vehicle a lloc. En el cas del </w:t>
      </w:r>
      <w:proofErr w:type="spellStart"/>
      <w:r w:rsidRPr="00A07DA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A07DAB">
        <w:rPr>
          <w:rFonts w:ascii="Arial" w:eastAsia="Times New Roman" w:hAnsi="Arial" w:cs="Arial"/>
          <w:color w:val="3F3F38"/>
          <w:lang w:val="ca-ES"/>
        </w:rPr>
        <w:t xml:space="preserve">, els dos cotxes elèctrics estaran ubicats en les dues places amb punt de recàrrega exclusiu per a Som Mobilitat situats a la primera planta de l’aparcament, </w:t>
      </w:r>
      <w:r w:rsidR="00EF6B2C">
        <w:rPr>
          <w:rFonts w:ascii="Arial" w:eastAsia="Times New Roman" w:hAnsi="Arial" w:cs="Arial"/>
          <w:color w:val="3F3F38"/>
          <w:lang w:val="ca-ES"/>
        </w:rPr>
        <w:t>a tocar de l’entrada per l’Avin</w:t>
      </w:r>
      <w:bookmarkStart w:id="0" w:name="_GoBack"/>
      <w:bookmarkEnd w:id="0"/>
      <w:r w:rsidRPr="00A07DAB">
        <w:rPr>
          <w:rFonts w:ascii="Arial" w:eastAsia="Times New Roman" w:hAnsi="Arial" w:cs="Arial"/>
          <w:color w:val="3F3F38"/>
          <w:lang w:val="ca-ES"/>
        </w:rPr>
        <w:t>guda d’Ernest Lluch.</w:t>
      </w:r>
    </w:p>
    <w:p w:rsidR="00964B83" w:rsidRPr="00A07DAB" w:rsidRDefault="00C03784" w:rsidP="00DD04B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964B83" w:rsidRPr="00A07DAB" w:rsidRDefault="00964B83" w:rsidP="00964B8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Fonts w:ascii="Arial" w:eastAsia="Times New Roman" w:hAnsi="Arial" w:cs="Arial"/>
          <w:color w:val="3F3F38"/>
          <w:lang w:val="ca-ES"/>
        </w:rPr>
        <w:t xml:space="preserve">Per al </w:t>
      </w:r>
      <w:proofErr w:type="spellStart"/>
      <w:r w:rsidRPr="00A07DA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A07DAB">
        <w:rPr>
          <w:rFonts w:ascii="Arial" w:eastAsia="Times New Roman" w:hAnsi="Arial" w:cs="Arial"/>
          <w:color w:val="3F3F38"/>
          <w:lang w:val="ca-ES"/>
        </w:rPr>
        <w:t>, l’acord representa una aposta per la mobilitat no contaminant</w:t>
      </w:r>
      <w:r w:rsidR="00C03784" w:rsidRPr="00A07DAB">
        <w:rPr>
          <w:rFonts w:ascii="Arial" w:eastAsia="Times New Roman" w:hAnsi="Arial" w:cs="Arial"/>
          <w:color w:val="3F3F38"/>
          <w:lang w:val="ca-ES"/>
        </w:rPr>
        <w:t xml:space="preserve"> i una acció de suport a una nova empresa basada en el coneixement i la innovació com és Som Mobilitat, que a més té un model cooperatiu. El </w:t>
      </w:r>
      <w:proofErr w:type="spellStart"/>
      <w:r w:rsidR="00C03784" w:rsidRPr="00A07DA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C03784" w:rsidRPr="00A07DAB">
        <w:rPr>
          <w:rFonts w:ascii="Arial" w:eastAsia="Times New Roman" w:hAnsi="Arial" w:cs="Arial"/>
          <w:color w:val="3F3F38"/>
          <w:lang w:val="ca-ES"/>
        </w:rPr>
        <w:t xml:space="preserve"> té una de les primers càtedres d’economia social de tot l’Estat, i té en marxa un postgrau sobre gestió de cooperatives on s’estudien casos com el de Som Mobilitat, inspirades en els principis de l’economia del bé comú.</w:t>
      </w:r>
    </w:p>
    <w:p w:rsidR="00C03784" w:rsidRPr="00A07DAB" w:rsidRDefault="00C03784" w:rsidP="00964B8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07DAB" w:rsidRDefault="00C50C1A" w:rsidP="00A344C4">
      <w:pPr>
        <w:pStyle w:val="Body"/>
        <w:tabs>
          <w:tab w:val="left" w:pos="2670"/>
        </w:tabs>
      </w:pPr>
      <w:r w:rsidRPr="00A07DAB">
        <w:rPr>
          <w:rStyle w:val="None"/>
          <w:rFonts w:ascii="Arial" w:hAnsi="Arial"/>
          <w:u w:val="single"/>
        </w:rPr>
        <w:t>Més informació:</w:t>
      </w:r>
      <w:r w:rsidRPr="00A07DAB">
        <w:rPr>
          <w:rStyle w:val="None"/>
          <w:rFonts w:ascii="Arial" w:hAnsi="Arial"/>
        </w:rPr>
        <w:tab/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rPr>
          <w:rStyle w:val="None"/>
          <w:rFonts w:ascii="Arial" w:hAnsi="Arial"/>
        </w:rPr>
        <w:t xml:space="preserve">Oriol Ribet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proofErr w:type="spellStart"/>
      <w:r w:rsidRPr="00A07DAB">
        <w:rPr>
          <w:rStyle w:val="None"/>
          <w:rFonts w:ascii="Arial" w:hAnsi="Arial"/>
        </w:rPr>
        <w:t>Telf</w:t>
      </w:r>
      <w:proofErr w:type="spellEnd"/>
      <w:r w:rsidRPr="00A07DAB">
        <w:rPr>
          <w:rStyle w:val="None"/>
          <w:rFonts w:ascii="Arial" w:hAnsi="Arial"/>
        </w:rPr>
        <w:t xml:space="preserve">. 93 741 49 60 / 678 794 288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t xml:space="preserve"> </w:t>
      </w:r>
      <w:hyperlink r:id="rId7" w:history="1">
        <w:r w:rsidRPr="00A07DAB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A07DA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BD40EA">
                            <w:t>333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BD40EA">
                      <w:t>333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EF6B2C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EF6B2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333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EF6B2C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EF6B2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22395"/>
    <w:rsid w:val="003764D4"/>
    <w:rsid w:val="003B00AD"/>
    <w:rsid w:val="004504E6"/>
    <w:rsid w:val="004C763F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8C4CA1"/>
    <w:rsid w:val="009135B3"/>
    <w:rsid w:val="0093168E"/>
    <w:rsid w:val="00964B83"/>
    <w:rsid w:val="00965B7E"/>
    <w:rsid w:val="009C62CF"/>
    <w:rsid w:val="009D3E93"/>
    <w:rsid w:val="00A07DAB"/>
    <w:rsid w:val="00A14502"/>
    <w:rsid w:val="00A344C4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A1543"/>
    <w:rsid w:val="00BA36C6"/>
    <w:rsid w:val="00BD40EA"/>
    <w:rsid w:val="00C03784"/>
    <w:rsid w:val="00C50C1A"/>
    <w:rsid w:val="00C8569C"/>
    <w:rsid w:val="00CB622B"/>
    <w:rsid w:val="00D11566"/>
    <w:rsid w:val="00D96B29"/>
    <w:rsid w:val="00DD04B7"/>
    <w:rsid w:val="00DE578F"/>
    <w:rsid w:val="00E533F5"/>
    <w:rsid w:val="00EA57BD"/>
    <w:rsid w:val="00EF6B2C"/>
    <w:rsid w:val="00F00227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argrafdel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nocampus.cat/es/empresa-emprendimient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Ribet Casademunt</dc:creator>
  <cp:lastModifiedBy>Oriol Ribet Casademunt</cp:lastModifiedBy>
  <cp:revision>4</cp:revision>
  <cp:lastPrinted>2018-05-09T14:02:00Z</cp:lastPrinted>
  <dcterms:created xsi:type="dcterms:W3CDTF">2018-05-14T11:34:00Z</dcterms:created>
  <dcterms:modified xsi:type="dcterms:W3CDTF">2018-05-14T11:35:00Z</dcterms:modified>
</cp:coreProperties>
</file>