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D9" w:rsidRPr="004A3FD9" w:rsidRDefault="00BE79EB" w:rsidP="004A3FD9">
      <w:pPr>
        <w:spacing w:line="360" w:lineRule="auto"/>
        <w:ind w:hanging="357"/>
        <w:jc w:val="center"/>
        <w:rPr>
          <w:rFonts w:ascii="Verdana" w:eastAsia="Times New Roman" w:hAnsi="Verdana" w:cs="Arial"/>
          <w:b/>
          <w:sz w:val="30"/>
          <w:szCs w:val="30"/>
          <w:lang w:val="ca-ES" w:eastAsia="es-ES"/>
        </w:rPr>
      </w:pPr>
      <w:r>
        <w:rPr>
          <w:rFonts w:ascii="Verdana" w:eastAsia="Times New Roman" w:hAnsi="Verdana" w:cs="Arial"/>
          <w:b/>
          <w:sz w:val="30"/>
          <w:szCs w:val="30"/>
          <w:lang w:val="ca-ES" w:eastAsia="es-ES"/>
        </w:rPr>
        <w:t xml:space="preserve">El TecnoCampus, Diagonal TV i </w:t>
      </w:r>
      <w:proofErr w:type="spellStart"/>
      <w:r w:rsidR="006E78FD">
        <w:rPr>
          <w:rFonts w:ascii="Verdana" w:eastAsia="Times New Roman" w:hAnsi="Verdana" w:cs="Arial"/>
          <w:b/>
          <w:sz w:val="30"/>
          <w:szCs w:val="30"/>
          <w:lang w:val="ca-ES" w:eastAsia="es-ES"/>
        </w:rPr>
        <w:t>Gestmusic</w:t>
      </w:r>
      <w:proofErr w:type="spellEnd"/>
      <w:r>
        <w:rPr>
          <w:rFonts w:ascii="Verdana" w:eastAsia="Times New Roman" w:hAnsi="Verdana" w:cs="Arial"/>
          <w:b/>
          <w:sz w:val="30"/>
          <w:szCs w:val="30"/>
          <w:lang w:val="ca-ES" w:eastAsia="es-ES"/>
        </w:rPr>
        <w:t xml:space="preserve"> </w:t>
      </w:r>
      <w:r w:rsidR="006E78FD">
        <w:rPr>
          <w:rFonts w:ascii="Verdana" w:eastAsia="Times New Roman" w:hAnsi="Verdana" w:cs="Arial"/>
          <w:b/>
          <w:sz w:val="30"/>
          <w:szCs w:val="30"/>
          <w:lang w:val="ca-ES" w:eastAsia="es-ES"/>
        </w:rPr>
        <w:t>llancen un màster sobre ficció televisiva</w:t>
      </w:r>
    </w:p>
    <w:p w:rsidR="008127A4" w:rsidRPr="00BE79EB" w:rsidRDefault="00BE79EB" w:rsidP="00BE79EB">
      <w:pPr>
        <w:pStyle w:val="Textindependent"/>
        <w:spacing w:line="360" w:lineRule="auto"/>
        <w:rPr>
          <w:rFonts w:ascii="Arial" w:hAnsi="Arial" w:cs="Arial"/>
          <w:sz w:val="28"/>
          <w:szCs w:val="28"/>
          <w:lang w:val="ca-ES"/>
        </w:rPr>
      </w:pPr>
      <w:r w:rsidRPr="00BE79EB">
        <w:rPr>
          <w:rFonts w:ascii="Arial" w:hAnsi="Arial" w:cs="Arial"/>
          <w:sz w:val="28"/>
          <w:szCs w:val="28"/>
          <w:lang w:val="ca-ES"/>
        </w:rPr>
        <w:t>El TecnoCampus</w:t>
      </w:r>
      <w:r>
        <w:rPr>
          <w:rFonts w:ascii="Arial" w:hAnsi="Arial" w:cs="Arial"/>
          <w:sz w:val="28"/>
          <w:szCs w:val="28"/>
          <w:lang w:val="ca-ES"/>
        </w:rPr>
        <w:t xml:space="preserve"> i les productores</w:t>
      </w:r>
      <w:r w:rsidR="006E78FD" w:rsidRPr="00BE79EB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6E78FD" w:rsidRPr="00BE79EB">
        <w:rPr>
          <w:rFonts w:ascii="Arial" w:hAnsi="Arial" w:cs="Arial"/>
          <w:sz w:val="28"/>
          <w:szCs w:val="28"/>
          <w:lang w:val="ca-ES"/>
        </w:rPr>
        <w:t>Gestmusic</w:t>
      </w:r>
      <w:proofErr w:type="spellEnd"/>
      <w:r w:rsidR="006E78FD" w:rsidRPr="00BE79EB">
        <w:rPr>
          <w:rFonts w:ascii="Arial" w:hAnsi="Arial" w:cs="Arial"/>
          <w:sz w:val="28"/>
          <w:szCs w:val="28"/>
          <w:lang w:val="ca-ES"/>
        </w:rPr>
        <w:t xml:space="preserve"> </w:t>
      </w:r>
      <w:r w:rsidRPr="00BE79EB">
        <w:rPr>
          <w:rFonts w:ascii="Arial" w:hAnsi="Arial" w:cs="Arial"/>
          <w:sz w:val="28"/>
          <w:szCs w:val="28"/>
          <w:lang w:val="ca-ES"/>
        </w:rPr>
        <w:t xml:space="preserve">i Diagonal TV </w:t>
      </w:r>
      <w:r w:rsidR="006E78FD" w:rsidRPr="00BE79EB">
        <w:rPr>
          <w:rFonts w:ascii="Arial" w:hAnsi="Arial" w:cs="Arial"/>
          <w:sz w:val="28"/>
          <w:szCs w:val="28"/>
          <w:lang w:val="ca-ES"/>
        </w:rPr>
        <w:t>han arribat a un acord per iniciar el pro</w:t>
      </w:r>
      <w:r w:rsidRPr="00BE79EB">
        <w:rPr>
          <w:rFonts w:ascii="Arial" w:hAnsi="Arial" w:cs="Arial"/>
          <w:sz w:val="28"/>
          <w:szCs w:val="28"/>
          <w:lang w:val="ca-ES"/>
        </w:rPr>
        <w:t>per curs el Màster en Producció Executiva de Ficció per a Televisió. Es tracta d’una formació orientada a la indú</w:t>
      </w:r>
      <w:r w:rsidR="008127A4" w:rsidRPr="00BE79EB">
        <w:rPr>
          <w:rFonts w:ascii="Arial" w:hAnsi="Arial" w:cs="Arial"/>
          <w:sz w:val="28"/>
          <w:szCs w:val="28"/>
          <w:lang w:val="ca-ES"/>
        </w:rPr>
        <w:t>stria audiovisual, concretament </w:t>
      </w:r>
      <w:r w:rsidRPr="00BE79EB">
        <w:rPr>
          <w:rFonts w:ascii="Arial" w:hAnsi="Arial" w:cs="Arial"/>
          <w:sz w:val="28"/>
          <w:szCs w:val="28"/>
          <w:lang w:val="ca-ES"/>
        </w:rPr>
        <w:t>a</w:t>
      </w:r>
      <w:r w:rsidR="008127A4" w:rsidRPr="00BE79EB">
        <w:rPr>
          <w:rFonts w:ascii="Arial" w:hAnsi="Arial" w:cs="Arial"/>
          <w:sz w:val="28"/>
          <w:szCs w:val="28"/>
          <w:lang w:val="ca-ES"/>
        </w:rPr>
        <w:t xml:space="preserve"> l’àmbit de la producció de</w:t>
      </w:r>
      <w:r w:rsidRPr="00BE79EB">
        <w:rPr>
          <w:rFonts w:ascii="Arial" w:hAnsi="Arial" w:cs="Arial"/>
          <w:sz w:val="28"/>
          <w:szCs w:val="28"/>
          <w:lang w:val="ca-ES"/>
        </w:rPr>
        <w:t xml:space="preserve"> ficció per a televisió</w:t>
      </w:r>
      <w:r>
        <w:rPr>
          <w:rFonts w:ascii="Arial" w:hAnsi="Arial" w:cs="Arial"/>
          <w:sz w:val="28"/>
          <w:szCs w:val="28"/>
          <w:lang w:val="ca-ES"/>
        </w:rPr>
        <w:t xml:space="preserve"> en</w:t>
      </w:r>
      <w:r w:rsidR="008127A4" w:rsidRPr="00BE79EB">
        <w:rPr>
          <w:rFonts w:ascii="Arial" w:hAnsi="Arial" w:cs="Arial"/>
          <w:sz w:val="28"/>
          <w:szCs w:val="28"/>
          <w:lang w:val="ca-ES"/>
        </w:rPr>
        <w:t xml:space="preserve"> tots els formats (t</w:t>
      </w:r>
      <w:r w:rsidRPr="00BE79EB">
        <w:rPr>
          <w:rFonts w:ascii="Arial" w:hAnsi="Arial" w:cs="Arial"/>
          <w:sz w:val="28"/>
          <w:szCs w:val="28"/>
          <w:lang w:val="ca-ES"/>
        </w:rPr>
        <w:t xml:space="preserve">elevisió, </w:t>
      </w:r>
      <w:r w:rsidR="008127A4" w:rsidRPr="00BE79EB">
        <w:rPr>
          <w:rFonts w:ascii="Arial" w:hAnsi="Arial" w:cs="Arial"/>
          <w:sz w:val="28"/>
          <w:szCs w:val="28"/>
          <w:lang w:val="ca-ES"/>
        </w:rPr>
        <w:t>movies, sèries, mini-sèries, web-sèrie</w:t>
      </w:r>
      <w:r>
        <w:rPr>
          <w:rFonts w:ascii="Arial" w:hAnsi="Arial" w:cs="Arial"/>
          <w:sz w:val="28"/>
          <w:szCs w:val="28"/>
          <w:lang w:val="ca-ES"/>
        </w:rPr>
        <w:t xml:space="preserve"> o 2.0).</w:t>
      </w:r>
      <w:r w:rsidR="008127A4" w:rsidRPr="00BE79EB">
        <w:rPr>
          <w:rFonts w:ascii="Arial" w:hAnsi="Arial" w:cs="Arial"/>
          <w:sz w:val="28"/>
          <w:szCs w:val="28"/>
          <w:lang w:val="ca-ES"/>
        </w:rPr>
        <w:t> </w:t>
      </w:r>
    </w:p>
    <w:p w:rsidR="00BE79EB" w:rsidRPr="00BE79EB" w:rsidRDefault="00BE79EB" w:rsidP="00BE79EB">
      <w:pPr>
        <w:pStyle w:val="Textindependent"/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8127A4" w:rsidRPr="00BE79EB" w:rsidRDefault="008127A4" w:rsidP="00BE79EB">
      <w:pPr>
        <w:pStyle w:val="Textindependent"/>
        <w:spacing w:line="360" w:lineRule="auto"/>
        <w:rPr>
          <w:rFonts w:ascii="Arial" w:hAnsi="Arial" w:cs="Arial"/>
          <w:sz w:val="28"/>
          <w:szCs w:val="28"/>
          <w:lang w:val="ca-ES"/>
        </w:rPr>
      </w:pPr>
      <w:r w:rsidRPr="00BE79EB">
        <w:rPr>
          <w:rFonts w:ascii="Arial" w:hAnsi="Arial" w:cs="Arial"/>
          <w:sz w:val="28"/>
          <w:szCs w:val="28"/>
          <w:lang w:val="ca-ES"/>
        </w:rPr>
        <w:t>El pla d’estudis cobreix tots els aspectes de la producció executiva, la direcció i la producció de sèries i cine</w:t>
      </w:r>
      <w:r w:rsidR="00BE79EB">
        <w:rPr>
          <w:rFonts w:ascii="Arial" w:hAnsi="Arial" w:cs="Arial"/>
          <w:sz w:val="28"/>
          <w:szCs w:val="28"/>
          <w:lang w:val="ca-ES"/>
        </w:rPr>
        <w:t>ma</w:t>
      </w:r>
      <w:r w:rsidRPr="00BE79EB">
        <w:rPr>
          <w:rFonts w:ascii="Arial" w:hAnsi="Arial" w:cs="Arial"/>
          <w:sz w:val="28"/>
          <w:szCs w:val="28"/>
          <w:lang w:val="ca-ES"/>
        </w:rPr>
        <w:t xml:space="preserve"> per a la televisió. </w:t>
      </w:r>
      <w:r w:rsidR="00BE79EB" w:rsidRPr="00BE79EB">
        <w:rPr>
          <w:rFonts w:ascii="Arial" w:hAnsi="Arial" w:cs="Arial"/>
          <w:sz w:val="28"/>
          <w:szCs w:val="28"/>
          <w:lang w:val="ca-ES"/>
        </w:rPr>
        <w:t xml:space="preserve">Es partirà del </w:t>
      </w:r>
      <w:r w:rsidRPr="00BE79EB">
        <w:rPr>
          <w:rFonts w:ascii="Arial" w:hAnsi="Arial" w:cs="Arial"/>
          <w:sz w:val="28"/>
          <w:szCs w:val="28"/>
          <w:lang w:val="ca-ES"/>
        </w:rPr>
        <w:t xml:space="preserve">guió ja escrit i </w:t>
      </w:r>
      <w:r w:rsidR="00BE79EB" w:rsidRPr="00BE79EB">
        <w:rPr>
          <w:rFonts w:ascii="Arial" w:hAnsi="Arial" w:cs="Arial"/>
          <w:sz w:val="28"/>
          <w:szCs w:val="28"/>
          <w:lang w:val="ca-ES"/>
        </w:rPr>
        <w:t xml:space="preserve">es treballarà </w:t>
      </w:r>
      <w:r w:rsidRPr="00BE79EB">
        <w:rPr>
          <w:rFonts w:ascii="Arial" w:hAnsi="Arial" w:cs="Arial"/>
          <w:sz w:val="28"/>
          <w:szCs w:val="28"/>
          <w:lang w:val="ca-ES"/>
        </w:rPr>
        <w:t>sobre documents reals que no han estat portats a pantalla. El programa cobreix  des de l’anàlisi de guió i construcció de personatges fins a la planificació de tots els aspectes del projecte, el disseny de producció, la planificació tècnica, el treball amb els actors i les tasques dels membres dels equips, entre altres. </w:t>
      </w:r>
    </w:p>
    <w:p w:rsidR="00BE79EB" w:rsidRPr="00BE79EB" w:rsidRDefault="00BE79EB" w:rsidP="00BE79EB">
      <w:pPr>
        <w:pStyle w:val="Textindependent"/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8127A4" w:rsidRPr="00BE79EB" w:rsidRDefault="00BE79EB" w:rsidP="00BE79EB">
      <w:pPr>
        <w:pStyle w:val="Textindependent"/>
        <w:spacing w:line="360" w:lineRule="auto"/>
        <w:rPr>
          <w:rFonts w:ascii="Arial" w:hAnsi="Arial" w:cs="Arial"/>
          <w:sz w:val="28"/>
          <w:szCs w:val="28"/>
          <w:lang w:val="ca-ES"/>
        </w:rPr>
      </w:pPr>
      <w:r w:rsidRPr="00BE79EB">
        <w:rPr>
          <w:rFonts w:ascii="Arial" w:hAnsi="Arial" w:cs="Arial"/>
          <w:sz w:val="28"/>
          <w:szCs w:val="28"/>
          <w:lang w:val="ca-ES"/>
        </w:rPr>
        <w:lastRenderedPageBreak/>
        <w:t>S’adreça a l</w:t>
      </w:r>
      <w:r w:rsidR="008127A4" w:rsidRPr="00BE79EB">
        <w:rPr>
          <w:rFonts w:ascii="Arial" w:hAnsi="Arial" w:cs="Arial"/>
          <w:sz w:val="28"/>
          <w:szCs w:val="28"/>
          <w:lang w:val="ca-ES"/>
        </w:rPr>
        <w:t>licenciats o graduats en Comunicació Audiovisual i titulacions similars</w:t>
      </w:r>
      <w:r>
        <w:rPr>
          <w:rFonts w:ascii="Arial" w:hAnsi="Arial" w:cs="Arial"/>
          <w:sz w:val="28"/>
          <w:szCs w:val="28"/>
          <w:lang w:val="ca-ES"/>
        </w:rPr>
        <w:t>,</w:t>
      </w:r>
      <w:r w:rsidR="008127A4" w:rsidRPr="00BE79EB">
        <w:rPr>
          <w:rFonts w:ascii="Arial" w:hAnsi="Arial" w:cs="Arial"/>
          <w:sz w:val="28"/>
          <w:szCs w:val="28"/>
          <w:lang w:val="ca-ES"/>
        </w:rPr>
        <w:t xml:space="preserve"> </w:t>
      </w:r>
      <w:r w:rsidRPr="00BE79EB">
        <w:rPr>
          <w:rFonts w:ascii="Arial" w:hAnsi="Arial" w:cs="Arial"/>
          <w:sz w:val="28"/>
          <w:szCs w:val="28"/>
          <w:lang w:val="ca-ES"/>
        </w:rPr>
        <w:t xml:space="preserve">o bé a professionals </w:t>
      </w:r>
      <w:r w:rsidR="008127A4" w:rsidRPr="00BE79EB">
        <w:rPr>
          <w:rFonts w:ascii="Arial" w:hAnsi="Arial" w:cs="Arial"/>
          <w:sz w:val="28"/>
          <w:szCs w:val="28"/>
          <w:lang w:val="ca-ES"/>
        </w:rPr>
        <w:t>que vulguin ampliar el seu perfil o actualitzar continguts relacionats amb els àmbits de què tracta el màster. </w:t>
      </w:r>
    </w:p>
    <w:p w:rsidR="00BE79EB" w:rsidRPr="00BE79EB" w:rsidRDefault="00BE79EB" w:rsidP="00BE79EB">
      <w:pPr>
        <w:pStyle w:val="Textindependent"/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BE79EB" w:rsidRPr="00BE79EB" w:rsidRDefault="00BE79EB" w:rsidP="00BE79EB">
      <w:pPr>
        <w:pStyle w:val="Textindependent"/>
        <w:spacing w:line="360" w:lineRule="auto"/>
        <w:rPr>
          <w:rFonts w:ascii="Arial" w:hAnsi="Arial" w:cs="Arial"/>
          <w:sz w:val="28"/>
          <w:szCs w:val="28"/>
          <w:lang w:val="ca-ES"/>
        </w:rPr>
      </w:pPr>
      <w:r w:rsidRPr="00BE79EB">
        <w:rPr>
          <w:rFonts w:ascii="Arial" w:hAnsi="Arial" w:cs="Arial"/>
          <w:sz w:val="28"/>
          <w:szCs w:val="28"/>
          <w:lang w:val="ca-ES"/>
        </w:rPr>
        <w:t xml:space="preserve">Aquesta setmana s’ha fet la presentació del màster a la fira MAC de Granollers, on el director de </w:t>
      </w:r>
      <w:proofErr w:type="spellStart"/>
      <w:r w:rsidRPr="00BE79EB">
        <w:rPr>
          <w:rFonts w:ascii="Arial" w:hAnsi="Arial" w:cs="Arial"/>
          <w:sz w:val="28"/>
          <w:szCs w:val="28"/>
          <w:lang w:val="ca-ES"/>
        </w:rPr>
        <w:t>Gestmusic</w:t>
      </w:r>
      <w:proofErr w:type="spellEnd"/>
      <w:r w:rsidRPr="00BE79EB">
        <w:rPr>
          <w:rFonts w:ascii="Arial" w:hAnsi="Arial" w:cs="Arial"/>
          <w:sz w:val="28"/>
          <w:szCs w:val="28"/>
          <w:lang w:val="ca-ES"/>
        </w:rPr>
        <w:t xml:space="preserve">, </w:t>
      </w:r>
      <w:proofErr w:type="spellStart"/>
      <w:r w:rsidRPr="00BE79EB">
        <w:rPr>
          <w:rFonts w:ascii="Arial" w:hAnsi="Arial" w:cs="Arial"/>
          <w:sz w:val="28"/>
          <w:szCs w:val="28"/>
          <w:lang w:val="ca-ES"/>
        </w:rPr>
        <w:t>Tinet</w:t>
      </w:r>
      <w:proofErr w:type="spellEnd"/>
      <w:r w:rsidRPr="00BE79EB">
        <w:rPr>
          <w:rFonts w:ascii="Arial" w:hAnsi="Arial" w:cs="Arial"/>
          <w:sz w:val="28"/>
          <w:szCs w:val="28"/>
          <w:lang w:val="ca-ES"/>
        </w:rPr>
        <w:t xml:space="preserve"> Rubira, va fer una presentació sobre la formació necessària per als futur professionals de la televisió.</w:t>
      </w:r>
    </w:p>
    <w:p w:rsidR="00C902A5" w:rsidRPr="00BE79EB" w:rsidRDefault="00C902A5" w:rsidP="000074A6">
      <w:pPr>
        <w:pStyle w:val="Textindependent"/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</w:p>
    <w:p w:rsidR="00BE79EB" w:rsidRPr="00BE79EB" w:rsidRDefault="00BE79EB" w:rsidP="000074A6">
      <w:pPr>
        <w:pStyle w:val="Textindependent"/>
        <w:spacing w:line="360" w:lineRule="auto"/>
        <w:jc w:val="left"/>
        <w:rPr>
          <w:rFonts w:ascii="Arial" w:hAnsi="Arial" w:cs="Arial"/>
          <w:sz w:val="28"/>
          <w:szCs w:val="28"/>
        </w:rPr>
      </w:pPr>
      <w:proofErr w:type="spellStart"/>
      <w:r w:rsidRPr="00BE79EB">
        <w:rPr>
          <w:rFonts w:ascii="Arial" w:hAnsi="Arial" w:cs="Arial"/>
          <w:sz w:val="28"/>
          <w:szCs w:val="28"/>
        </w:rPr>
        <w:t>Més</w:t>
      </w:r>
      <w:proofErr w:type="spellEnd"/>
      <w:r w:rsidRPr="00BE79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79EB">
        <w:rPr>
          <w:rFonts w:ascii="Arial" w:hAnsi="Arial" w:cs="Arial"/>
          <w:sz w:val="28"/>
          <w:szCs w:val="28"/>
        </w:rPr>
        <w:t>informació</w:t>
      </w:r>
      <w:proofErr w:type="spellEnd"/>
      <w:r w:rsidRPr="00BE79EB">
        <w:rPr>
          <w:rFonts w:ascii="Arial" w:hAnsi="Arial" w:cs="Arial"/>
          <w:sz w:val="28"/>
          <w:szCs w:val="28"/>
        </w:rPr>
        <w:t xml:space="preserve"> sobre el </w:t>
      </w:r>
      <w:proofErr w:type="spellStart"/>
      <w:r w:rsidRPr="00BE79EB">
        <w:rPr>
          <w:rFonts w:ascii="Arial" w:hAnsi="Arial" w:cs="Arial"/>
          <w:sz w:val="28"/>
          <w:szCs w:val="28"/>
        </w:rPr>
        <w:t>màster</w:t>
      </w:r>
      <w:proofErr w:type="spellEnd"/>
      <w:r w:rsidRPr="00BE79EB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Pr="00BE79EB">
          <w:rPr>
            <w:rStyle w:val="Enlla"/>
            <w:rFonts w:ascii="Arial" w:hAnsi="Arial" w:cs="Arial"/>
            <w:sz w:val="28"/>
            <w:szCs w:val="28"/>
          </w:rPr>
          <w:t>http://www.tecnocampus.cat/ca/master-produccio-executiva-ficcio-televisio</w:t>
        </w:r>
      </w:hyperlink>
    </w:p>
    <w:p w:rsidR="00BE79EB" w:rsidRPr="00BE79EB" w:rsidRDefault="00BE79EB" w:rsidP="000074A6">
      <w:pPr>
        <w:pStyle w:val="Textindependent"/>
        <w:spacing w:line="360" w:lineRule="auto"/>
        <w:jc w:val="left"/>
        <w:rPr>
          <w:rFonts w:ascii="Arial" w:hAnsi="Arial" w:cs="Arial"/>
          <w:sz w:val="28"/>
          <w:szCs w:val="28"/>
        </w:rPr>
      </w:pPr>
    </w:p>
    <w:p w:rsidR="00BE79EB" w:rsidRPr="00BE79EB" w:rsidRDefault="00BE79EB" w:rsidP="000074A6">
      <w:pPr>
        <w:pStyle w:val="Textindependent"/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</w:p>
    <w:p w:rsidR="00667128" w:rsidRPr="00BE79EB" w:rsidRDefault="00667128" w:rsidP="00667128">
      <w:pPr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 w:rsidRPr="00BE79EB">
        <w:rPr>
          <w:rFonts w:ascii="Arial" w:eastAsia="Times New Roman" w:hAnsi="Arial" w:cs="Arial"/>
          <w:sz w:val="28"/>
          <w:szCs w:val="28"/>
          <w:u w:val="single"/>
          <w:lang w:eastAsia="es-ES"/>
        </w:rPr>
        <w:t>Més</w:t>
      </w:r>
      <w:proofErr w:type="spellEnd"/>
      <w:r w:rsidRPr="00BE79EB">
        <w:rPr>
          <w:rFonts w:ascii="Arial" w:eastAsia="Times New Roman" w:hAnsi="Arial" w:cs="Arial"/>
          <w:sz w:val="28"/>
          <w:szCs w:val="28"/>
          <w:u w:val="single"/>
          <w:lang w:eastAsia="es-ES"/>
        </w:rPr>
        <w:t xml:space="preserve"> </w:t>
      </w:r>
      <w:proofErr w:type="spellStart"/>
      <w:r w:rsidRPr="00BE79EB">
        <w:rPr>
          <w:rFonts w:ascii="Arial" w:eastAsia="Times New Roman" w:hAnsi="Arial" w:cs="Arial"/>
          <w:sz w:val="28"/>
          <w:szCs w:val="28"/>
          <w:u w:val="single"/>
          <w:lang w:eastAsia="es-ES"/>
        </w:rPr>
        <w:t>informació</w:t>
      </w:r>
      <w:proofErr w:type="spellEnd"/>
      <w:r w:rsidRPr="00BE79EB">
        <w:rPr>
          <w:rFonts w:ascii="Arial" w:eastAsia="Times New Roman" w:hAnsi="Arial" w:cs="Arial"/>
          <w:sz w:val="28"/>
          <w:szCs w:val="28"/>
          <w:lang w:eastAsia="es-ES"/>
        </w:rPr>
        <w:t>:</w:t>
      </w:r>
      <w:r w:rsidRPr="00BE79EB">
        <w:rPr>
          <w:rFonts w:ascii="Arial" w:eastAsia="Times New Roman" w:hAnsi="Arial" w:cs="Arial"/>
          <w:sz w:val="28"/>
          <w:szCs w:val="28"/>
          <w:lang w:eastAsia="es-ES"/>
        </w:rPr>
        <w:br/>
        <w:t xml:space="preserve">Oriol Ribet </w:t>
      </w:r>
      <w:r w:rsidRPr="00BE79EB">
        <w:rPr>
          <w:rFonts w:ascii="Arial" w:eastAsia="Times New Roman" w:hAnsi="Arial" w:cs="Arial"/>
          <w:sz w:val="28"/>
          <w:szCs w:val="28"/>
          <w:lang w:eastAsia="es-ES"/>
        </w:rPr>
        <w:br/>
        <w:t xml:space="preserve">Telf. 93 741 49 60 / 678 794 288 </w:t>
      </w:r>
      <w:r w:rsidRPr="00BE79EB">
        <w:rPr>
          <w:rFonts w:ascii="Arial" w:eastAsia="Times New Roman" w:hAnsi="Arial" w:cs="Arial"/>
          <w:sz w:val="28"/>
          <w:szCs w:val="28"/>
          <w:lang w:eastAsia="es-ES"/>
        </w:rPr>
        <w:br/>
      </w:r>
      <w:hyperlink r:id="rId9" w:history="1">
        <w:r w:rsidRPr="00BE79EB">
          <w:rPr>
            <w:rStyle w:val="Enlla"/>
            <w:rFonts w:ascii="Arial" w:eastAsia="Times New Roman" w:hAnsi="Arial" w:cs="Arial"/>
            <w:sz w:val="28"/>
            <w:szCs w:val="28"/>
            <w:lang w:eastAsia="es-ES"/>
          </w:rPr>
          <w:t>www.tecnocampus.cat</w:t>
        </w:r>
      </w:hyperlink>
    </w:p>
    <w:sectPr w:rsidR="00667128" w:rsidRPr="00BE79EB" w:rsidSect="00FA7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74" w:rsidRDefault="005F4274" w:rsidP="00BE5914">
      <w:pPr>
        <w:spacing w:after="0"/>
      </w:pPr>
      <w:r>
        <w:separator/>
      </w:r>
    </w:p>
  </w:endnote>
  <w:endnote w:type="continuationSeparator" w:id="0">
    <w:p w:rsidR="005F4274" w:rsidRDefault="005F4274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2D" w:rsidRDefault="005C452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Pr="004C183C" w:rsidRDefault="00C902A5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5C452D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9769EA" w:rsidRPr="00654D33" w:rsidRDefault="00BE79EB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5C452D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9769EA" w:rsidRPr="00654D33" w:rsidRDefault="00BE79EB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74" w:rsidRDefault="005F4274" w:rsidP="00BE5914">
      <w:pPr>
        <w:spacing w:after="0"/>
      </w:pPr>
      <w:r>
        <w:separator/>
      </w:r>
    </w:p>
  </w:footnote>
  <w:footnote w:type="continuationSeparator" w:id="0">
    <w:p w:rsidR="005F4274" w:rsidRDefault="005F4274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2D" w:rsidRDefault="005C452D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0074A6">
                            <w:t>22</w:t>
                          </w:r>
                          <w:r w:rsidR="005C452D">
                            <w:t>7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0074A6">
                      <w:t>22</w:t>
                    </w:r>
                    <w:r w:rsidR="005C452D">
                      <w:t>7</w:t>
                    </w:r>
                    <w:bookmarkStart w:id="1" w:name="_GoBack"/>
                    <w:bookmarkEnd w:id="1"/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9769EA" w:rsidRPr="00F952F4" w:rsidRDefault="009769E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6789F">
                            <w:t>2</w:t>
                          </w:r>
                          <w:r w:rsidR="000074A6">
                            <w:t>2</w:t>
                          </w:r>
                          <w:r w:rsidR="005C452D">
                            <w:t>7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6789F">
                      <w:t>2</w:t>
                    </w:r>
                    <w:r w:rsidR="000074A6">
                      <w:t>2</w:t>
                    </w:r>
                    <w:r w:rsidR="005C452D">
                      <w:t>7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0D7835" w:rsidRDefault="009769E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9769EA" w:rsidRPr="000D7835" w:rsidRDefault="009769E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466A4"/>
    <w:rsid w:val="00150A2A"/>
    <w:rsid w:val="0016396F"/>
    <w:rsid w:val="00171961"/>
    <w:rsid w:val="001735C5"/>
    <w:rsid w:val="00182E00"/>
    <w:rsid w:val="00187330"/>
    <w:rsid w:val="00192665"/>
    <w:rsid w:val="0019513B"/>
    <w:rsid w:val="0019593F"/>
    <w:rsid w:val="001963C1"/>
    <w:rsid w:val="001B3479"/>
    <w:rsid w:val="001B4D69"/>
    <w:rsid w:val="001D6014"/>
    <w:rsid w:val="001E061C"/>
    <w:rsid w:val="001E3D2C"/>
    <w:rsid w:val="001E3D9C"/>
    <w:rsid w:val="001E66E7"/>
    <w:rsid w:val="001F1A72"/>
    <w:rsid w:val="0020174E"/>
    <w:rsid w:val="002072F4"/>
    <w:rsid w:val="00213F68"/>
    <w:rsid w:val="00220696"/>
    <w:rsid w:val="0022276E"/>
    <w:rsid w:val="00225EBF"/>
    <w:rsid w:val="002311A6"/>
    <w:rsid w:val="00242774"/>
    <w:rsid w:val="0027470A"/>
    <w:rsid w:val="00277DC8"/>
    <w:rsid w:val="0029150E"/>
    <w:rsid w:val="002F30FE"/>
    <w:rsid w:val="002F4E92"/>
    <w:rsid w:val="003058ED"/>
    <w:rsid w:val="0030593F"/>
    <w:rsid w:val="00315057"/>
    <w:rsid w:val="00316A00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67F"/>
    <w:rsid w:val="004456C5"/>
    <w:rsid w:val="00450E56"/>
    <w:rsid w:val="00463E7E"/>
    <w:rsid w:val="0047058E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5A28"/>
    <w:rsid w:val="005410E6"/>
    <w:rsid w:val="0054416E"/>
    <w:rsid w:val="00551A3A"/>
    <w:rsid w:val="00553C8A"/>
    <w:rsid w:val="00571759"/>
    <w:rsid w:val="00575609"/>
    <w:rsid w:val="00580FC6"/>
    <w:rsid w:val="00593F48"/>
    <w:rsid w:val="005952C3"/>
    <w:rsid w:val="00596997"/>
    <w:rsid w:val="005A1EB1"/>
    <w:rsid w:val="005A7538"/>
    <w:rsid w:val="005B18B3"/>
    <w:rsid w:val="005B2E0A"/>
    <w:rsid w:val="005B57BC"/>
    <w:rsid w:val="005C452D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C44"/>
    <w:rsid w:val="006E14DF"/>
    <w:rsid w:val="006E295A"/>
    <w:rsid w:val="006E78FD"/>
    <w:rsid w:val="006F776A"/>
    <w:rsid w:val="007023CE"/>
    <w:rsid w:val="007160DA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5424"/>
    <w:rsid w:val="00785906"/>
    <w:rsid w:val="007A3347"/>
    <w:rsid w:val="007A3E1E"/>
    <w:rsid w:val="007A5038"/>
    <w:rsid w:val="007A7CF1"/>
    <w:rsid w:val="007D12DE"/>
    <w:rsid w:val="007E6BA8"/>
    <w:rsid w:val="00807B83"/>
    <w:rsid w:val="008127A4"/>
    <w:rsid w:val="00822203"/>
    <w:rsid w:val="00841D5D"/>
    <w:rsid w:val="008435FF"/>
    <w:rsid w:val="00843F32"/>
    <w:rsid w:val="00846D42"/>
    <w:rsid w:val="00853FFA"/>
    <w:rsid w:val="00861C08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57E"/>
    <w:rsid w:val="008D593F"/>
    <w:rsid w:val="008D6ADB"/>
    <w:rsid w:val="009009B4"/>
    <w:rsid w:val="00906993"/>
    <w:rsid w:val="00913E9D"/>
    <w:rsid w:val="00932B94"/>
    <w:rsid w:val="00951F7E"/>
    <w:rsid w:val="00962A2E"/>
    <w:rsid w:val="00964A2F"/>
    <w:rsid w:val="0096513D"/>
    <w:rsid w:val="00970D93"/>
    <w:rsid w:val="009769EA"/>
    <w:rsid w:val="00983D4E"/>
    <w:rsid w:val="00993BB7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1101A"/>
    <w:rsid w:val="00A22D2B"/>
    <w:rsid w:val="00A506E1"/>
    <w:rsid w:val="00A609BB"/>
    <w:rsid w:val="00A77D8B"/>
    <w:rsid w:val="00A838B8"/>
    <w:rsid w:val="00A85C83"/>
    <w:rsid w:val="00A91EBB"/>
    <w:rsid w:val="00AA5050"/>
    <w:rsid w:val="00AA7172"/>
    <w:rsid w:val="00AB0EE8"/>
    <w:rsid w:val="00AB749A"/>
    <w:rsid w:val="00AC619B"/>
    <w:rsid w:val="00AC79BC"/>
    <w:rsid w:val="00AE0950"/>
    <w:rsid w:val="00AE33C0"/>
    <w:rsid w:val="00AF0858"/>
    <w:rsid w:val="00AF1DFE"/>
    <w:rsid w:val="00AF4551"/>
    <w:rsid w:val="00AF5161"/>
    <w:rsid w:val="00B00C8A"/>
    <w:rsid w:val="00B144C7"/>
    <w:rsid w:val="00B23CC2"/>
    <w:rsid w:val="00B25AB3"/>
    <w:rsid w:val="00B27006"/>
    <w:rsid w:val="00B3006E"/>
    <w:rsid w:val="00B303E3"/>
    <w:rsid w:val="00B3521D"/>
    <w:rsid w:val="00B37829"/>
    <w:rsid w:val="00B45A57"/>
    <w:rsid w:val="00B53641"/>
    <w:rsid w:val="00B60B1E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3F93"/>
    <w:rsid w:val="00BE5914"/>
    <w:rsid w:val="00BE7115"/>
    <w:rsid w:val="00BE79EB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902A5"/>
    <w:rsid w:val="00CA0472"/>
    <w:rsid w:val="00CA6018"/>
    <w:rsid w:val="00CC219D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50949"/>
    <w:rsid w:val="00D616F2"/>
    <w:rsid w:val="00D74383"/>
    <w:rsid w:val="00D81EFC"/>
    <w:rsid w:val="00D91627"/>
    <w:rsid w:val="00DA208B"/>
    <w:rsid w:val="00DA28FB"/>
    <w:rsid w:val="00DA540F"/>
    <w:rsid w:val="00DA592F"/>
    <w:rsid w:val="00DB001D"/>
    <w:rsid w:val="00DD1F81"/>
    <w:rsid w:val="00DF2C8A"/>
    <w:rsid w:val="00DF64DF"/>
    <w:rsid w:val="00E05EE5"/>
    <w:rsid w:val="00E07CCD"/>
    <w:rsid w:val="00E261C0"/>
    <w:rsid w:val="00E35331"/>
    <w:rsid w:val="00E41139"/>
    <w:rsid w:val="00E6404D"/>
    <w:rsid w:val="00E76641"/>
    <w:rsid w:val="00E87639"/>
    <w:rsid w:val="00E93946"/>
    <w:rsid w:val="00E9440D"/>
    <w:rsid w:val="00EA76B7"/>
    <w:rsid w:val="00EB0174"/>
    <w:rsid w:val="00EB1C17"/>
    <w:rsid w:val="00ED7B03"/>
    <w:rsid w:val="00EF0112"/>
    <w:rsid w:val="00EF0153"/>
    <w:rsid w:val="00EF059B"/>
    <w:rsid w:val="00EF73B2"/>
    <w:rsid w:val="00F015FD"/>
    <w:rsid w:val="00F072A7"/>
    <w:rsid w:val="00F254AF"/>
    <w:rsid w:val="00F34D3F"/>
    <w:rsid w:val="00F36319"/>
    <w:rsid w:val="00F43FF4"/>
    <w:rsid w:val="00F5749B"/>
    <w:rsid w:val="00F61C8D"/>
    <w:rsid w:val="00F67713"/>
    <w:rsid w:val="00F76BD2"/>
    <w:rsid w:val="00F952F4"/>
    <w:rsid w:val="00FA0465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EE865-0256-4860-BD78-951E8366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812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8127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/ca/master-produccio-executiva-ficcio-televisi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B97F1-1384-41F6-B173-463005F4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1725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4</cp:revision>
  <cp:lastPrinted>2016-05-18T09:55:00Z</cp:lastPrinted>
  <dcterms:created xsi:type="dcterms:W3CDTF">2016-06-02T11:16:00Z</dcterms:created>
  <dcterms:modified xsi:type="dcterms:W3CDTF">2016-06-13T10:02:00Z</dcterms:modified>
</cp:coreProperties>
</file>